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tblpXSpec="center" w:tblpY="721"/>
        <w:tblOverlap w:val="never"/>
        <w:tblW w:w="11723" w:type="dxa"/>
        <w:tblLayout w:type="fixed"/>
        <w:tblCellMar>
          <w:left w:w="115" w:type="dxa"/>
          <w:right w:w="115" w:type="dxa"/>
        </w:tblCellMar>
        <w:tblLook w:val="04A0" w:firstRow="1" w:lastRow="0" w:firstColumn="1" w:lastColumn="0" w:noHBand="0" w:noVBand="1"/>
      </w:tblPr>
      <w:tblGrid>
        <w:gridCol w:w="627"/>
        <w:gridCol w:w="1640"/>
        <w:gridCol w:w="9456"/>
      </w:tblGrid>
      <w:tr w:rsidR="009825FB" w:rsidRPr="00E1779F" w14:paraId="2E30CA26" w14:textId="77777777" w:rsidTr="00D77842">
        <w:trPr>
          <w:trHeight w:val="717"/>
        </w:trPr>
        <w:tc>
          <w:tcPr>
            <w:tcW w:w="11723" w:type="dxa"/>
            <w:gridSpan w:val="3"/>
            <w:tcBorders>
              <w:top w:val="single" w:sz="8" w:space="0" w:color="808080"/>
              <w:left w:val="single" w:sz="8" w:space="0" w:color="808080"/>
              <w:bottom w:val="nil"/>
              <w:right w:val="single" w:sz="8" w:space="0" w:color="808080"/>
            </w:tcBorders>
            <w:shd w:val="clear" w:color="auto" w:fill="009DD9" w:themeFill="accent2"/>
            <w:vAlign w:val="center"/>
            <w:hideMark/>
          </w:tcPr>
          <w:p w14:paraId="2235BFEA" w14:textId="77777777" w:rsidR="00D218F1" w:rsidRDefault="009825FB" w:rsidP="00D77842">
            <w:pPr>
              <w:spacing w:after="0" w:line="240" w:lineRule="auto"/>
              <w:rPr>
                <w:rFonts w:cs="Arial"/>
                <w:iCs/>
              </w:rPr>
            </w:pPr>
            <w:bookmarkStart w:id="0" w:name="RANGE!A1:C372"/>
            <w:r>
              <w:rPr>
                <w:rFonts w:cs="Arial"/>
                <w:noProof/>
                <w:color w:val="FFFFFF"/>
                <w:sz w:val="52"/>
                <w:szCs w:val="52"/>
              </w:rPr>
              <w:drawing>
                <wp:anchor distT="0" distB="0" distL="114300" distR="114300" simplePos="0" relativeHeight="251660288" behindDoc="0" locked="0" layoutInCell="0" allowOverlap="1" wp14:anchorId="6C51AA2B" wp14:editId="2C4B2164">
                  <wp:simplePos x="0" y="0"/>
                  <wp:positionH relativeFrom="column">
                    <wp:posOffset>5935980</wp:posOffset>
                  </wp:positionH>
                  <wp:positionV relativeFrom="page">
                    <wp:posOffset>53340</wp:posOffset>
                  </wp:positionV>
                  <wp:extent cx="1124585" cy="484505"/>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4585" cy="484505"/>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cs="Arial"/>
                <w:color w:val="FFFFFF"/>
                <w:sz w:val="52"/>
                <w:szCs w:val="52"/>
              </w:rPr>
              <w:t xml:space="preserve">Request for Waiver of Consent </w:t>
            </w:r>
            <w:r w:rsidR="00D218F1">
              <w:rPr>
                <w:rFonts w:cs="Arial"/>
                <w:iCs/>
              </w:rPr>
              <w:t xml:space="preserve"> </w:t>
            </w:r>
          </w:p>
          <w:p w14:paraId="222630F4" w14:textId="10BC3794" w:rsidR="009825FB" w:rsidRPr="00595BAF" w:rsidRDefault="00D218F1" w:rsidP="00D77842">
            <w:pPr>
              <w:spacing w:after="0" w:line="240" w:lineRule="auto"/>
              <w:rPr>
                <w:rFonts w:cs="Arial"/>
                <w:i/>
                <w:color w:val="FFFFFF" w:themeColor="background1"/>
              </w:rPr>
            </w:pPr>
            <w:r w:rsidRPr="00D218F1">
              <w:rPr>
                <w:rFonts w:cs="Arial"/>
                <w:i/>
                <w:color w:val="FFFFFF" w:themeColor="background1"/>
              </w:rPr>
              <w:t>This request is for research use ONLY</w:t>
            </w:r>
            <w:r w:rsidR="00595BAF">
              <w:rPr>
                <w:rFonts w:cs="Arial"/>
                <w:i/>
                <w:color w:val="FFFFFF" w:themeColor="background1"/>
              </w:rPr>
              <w:t>.</w:t>
            </w:r>
          </w:p>
        </w:tc>
      </w:tr>
      <w:tr w:rsidR="009825FB" w:rsidRPr="00E1779F" w14:paraId="165A8C89" w14:textId="77777777" w:rsidTr="00D77842">
        <w:trPr>
          <w:trHeight w:val="14"/>
        </w:trPr>
        <w:tc>
          <w:tcPr>
            <w:tcW w:w="11723" w:type="dxa"/>
            <w:gridSpan w:val="3"/>
            <w:tcBorders>
              <w:top w:val="single" w:sz="8" w:space="0" w:color="808080"/>
              <w:left w:val="single" w:sz="8" w:space="0" w:color="808080"/>
              <w:bottom w:val="single" w:sz="8" w:space="0" w:color="7F7F7F" w:themeColor="text1" w:themeTint="80"/>
              <w:right w:val="single" w:sz="8" w:space="0" w:color="808080"/>
            </w:tcBorders>
            <w:hideMark/>
          </w:tcPr>
          <w:p w14:paraId="67EF1CC7" w14:textId="11D3AAD1" w:rsidR="009825FB" w:rsidRDefault="003C68F6" w:rsidP="00D77842">
            <w:pPr>
              <w:spacing w:after="0" w:line="240" w:lineRule="auto"/>
              <w:rPr>
                <w:rFonts w:cs="Arial"/>
                <w:iCs/>
              </w:rPr>
            </w:pPr>
            <w:r>
              <w:rPr>
                <w:rFonts w:cs="Arial"/>
                <w:iCs/>
              </w:rPr>
              <w:t>Please be advised that t</w:t>
            </w:r>
            <w:r w:rsidR="00A971E1">
              <w:rPr>
                <w:rFonts w:cs="Arial"/>
                <w:iCs/>
              </w:rPr>
              <w:t>his form is linked to the information you provide in your study’s R</w:t>
            </w:r>
            <w:r w:rsidR="008E09FA">
              <w:rPr>
                <w:rFonts w:cs="Arial"/>
                <w:iCs/>
              </w:rPr>
              <w:t xml:space="preserve">esearch </w:t>
            </w:r>
            <w:r w:rsidR="00A971E1">
              <w:rPr>
                <w:rFonts w:cs="Arial"/>
                <w:iCs/>
              </w:rPr>
              <w:t>E</w:t>
            </w:r>
            <w:r w:rsidR="008E09FA">
              <w:rPr>
                <w:rFonts w:cs="Arial"/>
                <w:iCs/>
              </w:rPr>
              <w:t xml:space="preserve">thics </w:t>
            </w:r>
            <w:r w:rsidR="00A971E1">
              <w:rPr>
                <w:rFonts w:cs="Arial"/>
                <w:iCs/>
              </w:rPr>
              <w:t>B</w:t>
            </w:r>
            <w:r w:rsidR="008E09FA">
              <w:rPr>
                <w:rFonts w:cs="Arial"/>
                <w:iCs/>
              </w:rPr>
              <w:t>oard (REB)</w:t>
            </w:r>
            <w:r w:rsidR="00A971E1">
              <w:rPr>
                <w:rFonts w:cs="Arial"/>
                <w:iCs/>
              </w:rPr>
              <w:t xml:space="preserve"> Application.</w:t>
            </w:r>
          </w:p>
          <w:p w14:paraId="10C4521D" w14:textId="568ED808" w:rsidR="00F14F2B" w:rsidRDefault="00F14F2B" w:rsidP="00D77842">
            <w:pPr>
              <w:spacing w:after="0" w:line="240" w:lineRule="auto"/>
              <w:rPr>
                <w:rFonts w:cs="Arial"/>
                <w:iCs/>
              </w:rPr>
            </w:pPr>
          </w:p>
          <w:p w14:paraId="41029F45" w14:textId="7C124D52" w:rsidR="00F14F2B" w:rsidRPr="00F14F2B" w:rsidRDefault="00F14F2B" w:rsidP="00D77842">
            <w:pPr>
              <w:spacing w:after="0" w:line="240" w:lineRule="auto"/>
              <w:rPr>
                <w:rFonts w:cs="Arial"/>
                <w:b/>
                <w:bCs/>
                <w:iCs/>
              </w:rPr>
            </w:pPr>
            <w:r w:rsidRPr="00F14F2B">
              <w:rPr>
                <w:rFonts w:cs="Arial"/>
                <w:b/>
                <w:bCs/>
                <w:iCs/>
              </w:rPr>
              <w:t xml:space="preserve">With the submission of a </w:t>
            </w:r>
            <w:r w:rsidR="00165D06">
              <w:rPr>
                <w:rFonts w:cs="Arial"/>
                <w:b/>
                <w:bCs/>
                <w:iCs/>
              </w:rPr>
              <w:t>W</w:t>
            </w:r>
            <w:r w:rsidRPr="00F14F2B">
              <w:rPr>
                <w:rFonts w:cs="Arial"/>
                <w:b/>
                <w:bCs/>
                <w:iCs/>
              </w:rPr>
              <w:t xml:space="preserve">aiver of </w:t>
            </w:r>
            <w:r w:rsidR="00165D06">
              <w:rPr>
                <w:rFonts w:cs="Arial"/>
                <w:b/>
                <w:bCs/>
                <w:iCs/>
              </w:rPr>
              <w:t>C</w:t>
            </w:r>
            <w:r w:rsidRPr="00F14F2B">
              <w:rPr>
                <w:rFonts w:cs="Arial"/>
                <w:b/>
                <w:bCs/>
                <w:iCs/>
              </w:rPr>
              <w:t xml:space="preserve">onsent, </w:t>
            </w:r>
            <w:r>
              <w:rPr>
                <w:rFonts w:cs="Arial"/>
                <w:b/>
                <w:bCs/>
                <w:iCs/>
              </w:rPr>
              <w:t xml:space="preserve">the submission of </w:t>
            </w:r>
            <w:r w:rsidRPr="00F14F2B">
              <w:rPr>
                <w:rFonts w:cs="Arial"/>
                <w:b/>
                <w:bCs/>
                <w:iCs/>
              </w:rPr>
              <w:t>a Privacy Intake Form</w:t>
            </w:r>
            <w:r w:rsidR="00165D06">
              <w:rPr>
                <w:rFonts w:cs="Arial"/>
                <w:b/>
                <w:bCs/>
                <w:iCs/>
              </w:rPr>
              <w:t xml:space="preserve"> (PIF)</w:t>
            </w:r>
            <w:r w:rsidRPr="00F14F2B">
              <w:rPr>
                <w:rFonts w:cs="Arial"/>
                <w:b/>
                <w:bCs/>
                <w:iCs/>
              </w:rPr>
              <w:t xml:space="preserve"> </w:t>
            </w:r>
            <w:r w:rsidR="00165D06">
              <w:rPr>
                <w:rFonts w:cs="Arial"/>
                <w:b/>
                <w:bCs/>
                <w:iCs/>
              </w:rPr>
              <w:t>will</w:t>
            </w:r>
            <w:r w:rsidRPr="00F14F2B">
              <w:rPr>
                <w:rFonts w:cs="Arial"/>
                <w:b/>
                <w:bCs/>
                <w:iCs/>
              </w:rPr>
              <w:t xml:space="preserve"> also </w:t>
            </w:r>
            <w:r w:rsidR="00165D06">
              <w:rPr>
                <w:rFonts w:cs="Arial"/>
                <w:b/>
                <w:bCs/>
                <w:iCs/>
              </w:rPr>
              <w:t xml:space="preserve">be </w:t>
            </w:r>
            <w:r w:rsidRPr="00F14F2B">
              <w:rPr>
                <w:rFonts w:cs="Arial"/>
                <w:b/>
                <w:bCs/>
                <w:iCs/>
              </w:rPr>
              <w:t>require</w:t>
            </w:r>
            <w:r>
              <w:rPr>
                <w:rFonts w:cs="Arial"/>
                <w:b/>
                <w:bCs/>
                <w:iCs/>
              </w:rPr>
              <w:t>d</w:t>
            </w:r>
            <w:r w:rsidRPr="00F14F2B">
              <w:rPr>
                <w:rFonts w:cs="Arial"/>
                <w:b/>
                <w:bCs/>
                <w:iCs/>
              </w:rPr>
              <w:t>.</w:t>
            </w:r>
          </w:p>
          <w:p w14:paraId="5B2C20D8" w14:textId="77777777" w:rsidR="009825FB" w:rsidRDefault="009825FB" w:rsidP="00D77842">
            <w:pPr>
              <w:spacing w:after="0" w:line="240" w:lineRule="auto"/>
              <w:rPr>
                <w:rFonts w:cs="Arial"/>
                <w:iCs/>
              </w:rPr>
            </w:pPr>
          </w:p>
          <w:p w14:paraId="7E40FFFC" w14:textId="44FAFB53" w:rsidR="00595BAF" w:rsidRDefault="009825FB" w:rsidP="00D77842">
            <w:pPr>
              <w:spacing w:after="0" w:line="240" w:lineRule="auto"/>
              <w:rPr>
                <w:rFonts w:cs="Arial"/>
                <w:iCs/>
              </w:rPr>
            </w:pPr>
            <w:r w:rsidRPr="005403D0">
              <w:rPr>
                <w:rFonts w:cs="Arial"/>
                <w:iCs/>
              </w:rPr>
              <w:t xml:space="preserve">If you have any questions </w:t>
            </w:r>
            <w:r>
              <w:rPr>
                <w:rFonts w:cs="Arial"/>
                <w:iCs/>
              </w:rPr>
              <w:t xml:space="preserve">about filling out this </w:t>
            </w:r>
            <w:r w:rsidR="00A971E1">
              <w:rPr>
                <w:rFonts w:cs="Arial"/>
                <w:iCs/>
              </w:rPr>
              <w:t>form</w:t>
            </w:r>
            <w:r>
              <w:rPr>
                <w:rFonts w:cs="Arial"/>
                <w:iCs/>
              </w:rPr>
              <w:t xml:space="preserve">, please </w:t>
            </w:r>
            <w:r w:rsidR="00A971E1">
              <w:rPr>
                <w:rFonts w:cs="Arial"/>
                <w:iCs/>
              </w:rPr>
              <w:t>get in touch with</w:t>
            </w:r>
            <w:r w:rsidR="00A971E1" w:rsidRPr="005403D0">
              <w:rPr>
                <w:rFonts w:cs="Arial"/>
                <w:iCs/>
              </w:rPr>
              <w:t xml:space="preserve"> </w:t>
            </w:r>
            <w:r w:rsidR="00D218F1">
              <w:rPr>
                <w:rFonts w:cs="Arial"/>
                <w:iCs/>
              </w:rPr>
              <w:t>the N</w:t>
            </w:r>
            <w:r w:rsidR="008E09FA">
              <w:rPr>
                <w:rFonts w:cs="Arial"/>
                <w:iCs/>
              </w:rPr>
              <w:t xml:space="preserve">ova </w:t>
            </w:r>
            <w:r w:rsidR="00D218F1">
              <w:rPr>
                <w:rFonts w:cs="Arial"/>
                <w:iCs/>
              </w:rPr>
              <w:t>S</w:t>
            </w:r>
            <w:r w:rsidR="008E09FA">
              <w:rPr>
                <w:rFonts w:cs="Arial"/>
                <w:iCs/>
              </w:rPr>
              <w:t>cotia</w:t>
            </w:r>
            <w:r w:rsidR="00D218F1">
              <w:rPr>
                <w:rFonts w:cs="Arial"/>
                <w:iCs/>
              </w:rPr>
              <w:t xml:space="preserve"> Health</w:t>
            </w:r>
            <w:r w:rsidR="008E09FA">
              <w:rPr>
                <w:rFonts w:cs="Arial"/>
                <w:iCs/>
              </w:rPr>
              <w:t xml:space="preserve"> (NS Health)</w:t>
            </w:r>
            <w:r w:rsidRPr="005403D0">
              <w:rPr>
                <w:rFonts w:cs="Arial"/>
                <w:iCs/>
              </w:rPr>
              <w:t xml:space="preserve"> </w:t>
            </w:r>
            <w:r>
              <w:rPr>
                <w:rFonts w:cs="Arial"/>
                <w:iCs/>
              </w:rPr>
              <w:t>Research Ethics Office</w:t>
            </w:r>
            <w:r w:rsidR="00165D06">
              <w:rPr>
                <w:rFonts w:cs="Arial"/>
                <w:iCs/>
              </w:rPr>
              <w:t xml:space="preserve"> (REO)</w:t>
            </w:r>
            <w:r>
              <w:rPr>
                <w:rFonts w:cs="Arial"/>
                <w:iCs/>
              </w:rPr>
              <w:t xml:space="preserve"> at </w:t>
            </w:r>
            <w:hyperlink r:id="rId12" w:history="1">
              <w:r w:rsidRPr="0039675C">
                <w:rPr>
                  <w:rStyle w:val="Hyperlink"/>
                  <w:rFonts w:cs="Arial"/>
                  <w:iCs/>
                </w:rPr>
                <w:t>ResearchEthics@nshealth.ca</w:t>
              </w:r>
            </w:hyperlink>
            <w:r w:rsidR="00D218F1">
              <w:rPr>
                <w:rFonts w:cs="Arial"/>
                <w:iCs/>
              </w:rPr>
              <w:t xml:space="preserve"> or </w:t>
            </w:r>
            <w:r w:rsidR="002B4786">
              <w:rPr>
                <w:rFonts w:cs="Arial"/>
                <w:iCs/>
              </w:rPr>
              <w:t xml:space="preserve">the </w:t>
            </w:r>
            <w:r w:rsidR="00D218F1">
              <w:rPr>
                <w:rFonts w:cs="Arial"/>
                <w:iCs/>
              </w:rPr>
              <w:t xml:space="preserve">Privacy Office at </w:t>
            </w:r>
            <w:hyperlink r:id="rId13" w:history="1">
              <w:r w:rsidR="00595BAF" w:rsidRPr="00B10B49">
                <w:rPr>
                  <w:rStyle w:val="Hyperlink"/>
                  <w:rFonts w:cs="Arial"/>
                  <w:iCs/>
                </w:rPr>
                <w:t>privacy@nshealth.ca</w:t>
              </w:r>
            </w:hyperlink>
            <w:r w:rsidR="00595BAF">
              <w:rPr>
                <w:rFonts w:cs="Arial"/>
                <w:iCs/>
              </w:rPr>
              <w:t xml:space="preserve">. </w:t>
            </w:r>
            <w:r>
              <w:rPr>
                <w:rFonts w:cs="Arial"/>
                <w:iCs/>
              </w:rPr>
              <w:t xml:space="preserve"> </w:t>
            </w:r>
            <w:r w:rsidRPr="005403D0">
              <w:rPr>
                <w:rFonts w:cs="Arial"/>
                <w:iCs/>
              </w:rPr>
              <w:t xml:space="preserve"> </w:t>
            </w:r>
          </w:p>
          <w:p w14:paraId="148D9359" w14:textId="6590C777" w:rsidR="009825FB" w:rsidRPr="009825FB" w:rsidRDefault="009825FB" w:rsidP="00D77842">
            <w:pPr>
              <w:spacing w:after="0" w:line="240" w:lineRule="auto"/>
              <w:rPr>
                <w:rFonts w:cs="Arial"/>
                <w:iCs/>
              </w:rPr>
            </w:pPr>
            <w:r w:rsidRPr="005403D0">
              <w:rPr>
                <w:rFonts w:cs="Arial"/>
                <w:iCs/>
              </w:rPr>
              <w:t xml:space="preserve"> </w:t>
            </w:r>
          </w:p>
        </w:tc>
      </w:tr>
      <w:tr w:rsidR="009825FB" w:rsidRPr="00E1779F" w14:paraId="3F55FDF2" w14:textId="77777777" w:rsidTr="00D77842">
        <w:trPr>
          <w:trHeight w:val="14"/>
        </w:trPr>
        <w:tc>
          <w:tcPr>
            <w:tcW w:w="11723"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009DD9" w:themeFill="accent2"/>
            <w:hideMark/>
          </w:tcPr>
          <w:p w14:paraId="2ACE1706" w14:textId="547ED82E" w:rsidR="009825FB" w:rsidRPr="00862EC6" w:rsidRDefault="009825FB" w:rsidP="00D77842">
            <w:pPr>
              <w:spacing w:after="0" w:line="240" w:lineRule="auto"/>
              <w:rPr>
                <w:rFonts w:cs="Arial"/>
                <w:b/>
                <w:bCs/>
                <w:color w:val="FFFFFF"/>
                <w:sz w:val="24"/>
                <w:szCs w:val="24"/>
              </w:rPr>
            </w:pPr>
            <w:r w:rsidRPr="00862EC6">
              <w:rPr>
                <w:rFonts w:cs="Arial"/>
                <w:b/>
                <w:bCs/>
                <w:color w:val="FFFFFF"/>
                <w:sz w:val="24"/>
                <w:szCs w:val="24"/>
              </w:rPr>
              <w:t>GENERAL INFORMATION</w:t>
            </w:r>
          </w:p>
        </w:tc>
      </w:tr>
      <w:tr w:rsidR="009825FB" w:rsidRPr="00E1779F" w14:paraId="4B557FCE" w14:textId="77777777" w:rsidTr="00D77842">
        <w:trPr>
          <w:trHeight w:val="431"/>
        </w:trPr>
        <w:tc>
          <w:tcPr>
            <w:tcW w:w="2267" w:type="dxa"/>
            <w:gridSpan w:val="2"/>
            <w:tcBorders>
              <w:top w:val="single" w:sz="8" w:space="0" w:color="7F7F7F" w:themeColor="text1" w:themeTint="80"/>
              <w:left w:val="single" w:sz="8" w:space="0" w:color="808080"/>
              <w:bottom w:val="single" w:sz="8" w:space="0" w:color="808080"/>
              <w:right w:val="single" w:sz="8" w:space="0" w:color="808080"/>
            </w:tcBorders>
            <w:noWrap/>
            <w:hideMark/>
          </w:tcPr>
          <w:p w14:paraId="49D8F59C" w14:textId="4EFC2FDF" w:rsidR="009825FB" w:rsidRPr="00165D06" w:rsidRDefault="009825FB" w:rsidP="00D77842">
            <w:pPr>
              <w:spacing w:after="0" w:line="240" w:lineRule="auto"/>
              <w:rPr>
                <w:rFonts w:cs="Arial"/>
                <w:b/>
                <w:bCs/>
                <w:color w:val="000000"/>
              </w:rPr>
            </w:pPr>
            <w:r w:rsidRPr="005D36E6">
              <w:rPr>
                <w:rFonts w:cs="Arial"/>
                <w:b/>
                <w:bCs/>
                <w:color w:val="000000"/>
              </w:rPr>
              <w:t xml:space="preserve">Project </w:t>
            </w:r>
            <w:r w:rsidR="008D06EA">
              <w:rPr>
                <w:rFonts w:cs="Arial"/>
                <w:b/>
                <w:bCs/>
                <w:color w:val="000000"/>
              </w:rPr>
              <w:t>Title</w:t>
            </w:r>
          </w:p>
        </w:tc>
        <w:tc>
          <w:tcPr>
            <w:tcW w:w="9456" w:type="dxa"/>
            <w:tcBorders>
              <w:top w:val="single" w:sz="8" w:space="0" w:color="7F7F7F" w:themeColor="text1" w:themeTint="80"/>
              <w:left w:val="nil"/>
              <w:bottom w:val="single" w:sz="8" w:space="0" w:color="808080"/>
              <w:right w:val="single" w:sz="8" w:space="0" w:color="808080"/>
            </w:tcBorders>
          </w:tcPr>
          <w:p w14:paraId="23533CF0" w14:textId="72391DD6" w:rsidR="009825FB" w:rsidRPr="00D1257E" w:rsidRDefault="00000000" w:rsidP="00D77842">
            <w:pPr>
              <w:spacing w:after="0" w:line="240" w:lineRule="auto"/>
              <w:rPr>
                <w:rFonts w:cs="Arial"/>
                <w:b/>
                <w:bCs/>
                <w:color w:val="BFBFBF" w:themeColor="background1" w:themeShade="BF"/>
                <w:sz w:val="18"/>
                <w:szCs w:val="18"/>
              </w:rPr>
            </w:pPr>
            <w:sdt>
              <w:sdtPr>
                <w:rPr>
                  <w:rStyle w:val="PlaceholderText"/>
                  <w:color w:val="BFBFBF" w:themeColor="background1" w:themeShade="BF"/>
                </w:rPr>
                <w:id w:val="1353765026"/>
                <w:placeholder>
                  <w:docPart w:val="DefaultPlaceholder_-1854013440"/>
                </w:placeholder>
                <w:showingPlcHdr/>
              </w:sdtPr>
              <w:sdtContent>
                <w:r w:rsidR="001229C8" w:rsidRPr="00590095">
                  <w:rPr>
                    <w:rStyle w:val="PlaceholderText"/>
                    <w:rFonts w:eastAsiaTheme="minorHAnsi"/>
                  </w:rPr>
                  <w:t>Click or tap here to enter text.</w:t>
                </w:r>
              </w:sdtContent>
            </w:sdt>
          </w:p>
        </w:tc>
      </w:tr>
      <w:tr w:rsidR="00D1257E" w:rsidRPr="00E1779F" w14:paraId="13841A4D" w14:textId="77777777" w:rsidTr="00D77842">
        <w:trPr>
          <w:trHeight w:val="431"/>
        </w:trPr>
        <w:tc>
          <w:tcPr>
            <w:tcW w:w="2267" w:type="dxa"/>
            <w:gridSpan w:val="2"/>
            <w:tcBorders>
              <w:top w:val="single" w:sz="8" w:space="0" w:color="7F7F7F" w:themeColor="text1" w:themeTint="80"/>
              <w:left w:val="single" w:sz="8" w:space="0" w:color="808080"/>
              <w:bottom w:val="single" w:sz="8" w:space="0" w:color="808080"/>
              <w:right w:val="single" w:sz="8" w:space="0" w:color="808080"/>
            </w:tcBorders>
            <w:noWrap/>
          </w:tcPr>
          <w:p w14:paraId="35C8869C" w14:textId="77777777" w:rsidR="00D1257E" w:rsidRPr="005D36E6" w:rsidRDefault="00D1257E" w:rsidP="00D77842">
            <w:pPr>
              <w:spacing w:after="0" w:line="240" w:lineRule="auto"/>
              <w:rPr>
                <w:rFonts w:cs="Arial"/>
                <w:b/>
                <w:bCs/>
                <w:color w:val="000000"/>
              </w:rPr>
            </w:pPr>
            <w:r w:rsidRPr="005D36E6">
              <w:rPr>
                <w:rFonts w:cs="Arial"/>
                <w:b/>
                <w:bCs/>
                <w:color w:val="000000"/>
              </w:rPr>
              <w:t>REB Application #</w:t>
            </w:r>
          </w:p>
          <w:p w14:paraId="5C184C39" w14:textId="7C238B83" w:rsidR="008D06EA" w:rsidRPr="005D36E6" w:rsidRDefault="008D06EA" w:rsidP="00D77842">
            <w:pPr>
              <w:spacing w:after="0" w:line="240" w:lineRule="auto"/>
              <w:rPr>
                <w:rFonts w:cs="Arial"/>
                <w:i/>
                <w:iCs/>
                <w:color w:val="000000"/>
              </w:rPr>
            </w:pPr>
            <w:r w:rsidRPr="005D36E6">
              <w:rPr>
                <w:i/>
                <w:iCs/>
                <w:sz w:val="16"/>
                <w:szCs w:val="16"/>
              </w:rPr>
              <w:t>ROMEO REB file # (starts with “10” and is seven digits long [i.e., “10</w:t>
            </w:r>
            <w:r w:rsidR="00165D06">
              <w:rPr>
                <w:i/>
                <w:iCs/>
                <w:sz w:val="16"/>
                <w:szCs w:val="16"/>
              </w:rPr>
              <w:t>X</w:t>
            </w:r>
            <w:r w:rsidRPr="005D36E6">
              <w:rPr>
                <w:i/>
                <w:iCs/>
                <w:sz w:val="16"/>
                <w:szCs w:val="16"/>
              </w:rPr>
              <w:t>XXXX”])</w:t>
            </w:r>
          </w:p>
        </w:tc>
        <w:tc>
          <w:tcPr>
            <w:tcW w:w="9456" w:type="dxa"/>
            <w:tcBorders>
              <w:top w:val="single" w:sz="8" w:space="0" w:color="7F7F7F" w:themeColor="text1" w:themeTint="80"/>
              <w:left w:val="nil"/>
              <w:bottom w:val="single" w:sz="8" w:space="0" w:color="808080"/>
              <w:right w:val="single" w:sz="8" w:space="0" w:color="808080"/>
            </w:tcBorders>
          </w:tcPr>
          <w:p w14:paraId="2B310B1D" w14:textId="2DC5C8C6" w:rsidR="00D1257E" w:rsidRPr="00D1257E" w:rsidRDefault="00000000" w:rsidP="00D77842">
            <w:pPr>
              <w:spacing w:after="0" w:line="240" w:lineRule="auto"/>
              <w:rPr>
                <w:rStyle w:val="PlaceholderText"/>
                <w:color w:val="BFBFBF" w:themeColor="background1" w:themeShade="BF"/>
              </w:rPr>
            </w:pPr>
            <w:sdt>
              <w:sdtPr>
                <w:rPr>
                  <w:rStyle w:val="PlaceholderText"/>
                  <w:color w:val="BFBFBF" w:themeColor="background1" w:themeShade="BF"/>
                </w:rPr>
                <w:id w:val="1513869340"/>
                <w:placeholder>
                  <w:docPart w:val="DefaultPlaceholder_-1854013440"/>
                </w:placeholder>
                <w:showingPlcHdr/>
              </w:sdtPr>
              <w:sdtContent>
                <w:r w:rsidR="001229C8" w:rsidRPr="00590095">
                  <w:rPr>
                    <w:rStyle w:val="PlaceholderText"/>
                    <w:rFonts w:eastAsiaTheme="minorHAnsi"/>
                  </w:rPr>
                  <w:t>Click or tap here to enter text.</w:t>
                </w:r>
              </w:sdtContent>
            </w:sdt>
          </w:p>
        </w:tc>
      </w:tr>
      <w:tr w:rsidR="009825FB" w:rsidRPr="00E1779F" w14:paraId="6C0995A8" w14:textId="77777777" w:rsidTr="00D77842">
        <w:trPr>
          <w:trHeight w:val="14"/>
        </w:trPr>
        <w:tc>
          <w:tcPr>
            <w:tcW w:w="2267" w:type="dxa"/>
            <w:gridSpan w:val="2"/>
            <w:tcBorders>
              <w:top w:val="nil"/>
              <w:left w:val="single" w:sz="8" w:space="0" w:color="808080"/>
              <w:bottom w:val="single" w:sz="8" w:space="0" w:color="808080"/>
              <w:right w:val="single" w:sz="8" w:space="0" w:color="808080"/>
            </w:tcBorders>
            <w:hideMark/>
          </w:tcPr>
          <w:p w14:paraId="2A14D9A7" w14:textId="2BAA34B7" w:rsidR="009825FB" w:rsidRPr="005D36E6" w:rsidRDefault="009825FB" w:rsidP="00D77842">
            <w:pPr>
              <w:spacing w:after="0" w:line="240" w:lineRule="auto"/>
              <w:rPr>
                <w:rFonts w:cs="Arial"/>
                <w:b/>
                <w:bCs/>
                <w:color w:val="000000"/>
              </w:rPr>
            </w:pPr>
            <w:r w:rsidRPr="005D36E6">
              <w:rPr>
                <w:rFonts w:cs="Arial"/>
                <w:b/>
                <w:bCs/>
                <w:color w:val="000000"/>
              </w:rPr>
              <w:t>Dep</w:t>
            </w:r>
            <w:r w:rsidR="00E71ABB">
              <w:rPr>
                <w:rFonts w:cs="Arial"/>
                <w:b/>
                <w:bCs/>
                <w:color w:val="000000"/>
              </w:rPr>
              <w:t>t.</w:t>
            </w:r>
            <w:r w:rsidRPr="005D36E6">
              <w:rPr>
                <w:rFonts w:cs="Arial"/>
                <w:b/>
                <w:bCs/>
                <w:color w:val="000000"/>
              </w:rPr>
              <w:t>/Program</w:t>
            </w:r>
          </w:p>
        </w:tc>
        <w:tc>
          <w:tcPr>
            <w:tcW w:w="9456" w:type="dxa"/>
            <w:tcBorders>
              <w:top w:val="single" w:sz="8" w:space="0" w:color="808080"/>
              <w:left w:val="nil"/>
              <w:bottom w:val="single" w:sz="8" w:space="0" w:color="808080"/>
              <w:right w:val="single" w:sz="8" w:space="0" w:color="808080"/>
            </w:tcBorders>
          </w:tcPr>
          <w:p w14:paraId="7CEEB102" w14:textId="7DDA817B" w:rsidR="009825FB" w:rsidRPr="00D1257E" w:rsidRDefault="00000000" w:rsidP="00D77842">
            <w:pPr>
              <w:spacing w:after="0" w:line="240" w:lineRule="auto"/>
              <w:rPr>
                <w:rFonts w:cs="Arial"/>
                <w:b/>
                <w:bCs/>
                <w:color w:val="BFBFBF" w:themeColor="background1" w:themeShade="BF"/>
                <w:sz w:val="18"/>
                <w:szCs w:val="18"/>
              </w:rPr>
            </w:pPr>
            <w:sdt>
              <w:sdtPr>
                <w:rPr>
                  <w:rStyle w:val="PlaceholderText"/>
                  <w:color w:val="BFBFBF" w:themeColor="background1" w:themeShade="BF"/>
                </w:rPr>
                <w:id w:val="1102842651"/>
                <w:placeholder>
                  <w:docPart w:val="DefaultPlaceholder_-1854013440"/>
                </w:placeholder>
                <w:showingPlcHdr/>
              </w:sdtPr>
              <w:sdtContent>
                <w:r w:rsidR="001229C8" w:rsidRPr="00590095">
                  <w:rPr>
                    <w:rStyle w:val="PlaceholderText"/>
                    <w:rFonts w:eastAsiaTheme="minorHAnsi"/>
                  </w:rPr>
                  <w:t>Click or tap here to enter text.</w:t>
                </w:r>
              </w:sdtContent>
            </w:sdt>
          </w:p>
        </w:tc>
      </w:tr>
      <w:tr w:rsidR="009825FB" w:rsidRPr="00E1779F" w14:paraId="1A5B0558" w14:textId="77777777" w:rsidTr="00D77842">
        <w:trPr>
          <w:trHeight w:val="14"/>
        </w:trPr>
        <w:tc>
          <w:tcPr>
            <w:tcW w:w="2267" w:type="dxa"/>
            <w:gridSpan w:val="2"/>
            <w:tcBorders>
              <w:top w:val="nil"/>
              <w:left w:val="single" w:sz="8" w:space="0" w:color="808080"/>
              <w:bottom w:val="single" w:sz="8" w:space="0" w:color="808080"/>
              <w:right w:val="single" w:sz="8" w:space="0" w:color="808080"/>
            </w:tcBorders>
            <w:noWrap/>
            <w:hideMark/>
          </w:tcPr>
          <w:p w14:paraId="46BF38A7" w14:textId="746CE585" w:rsidR="009825FB" w:rsidRPr="005D36E6" w:rsidRDefault="00DE3F64" w:rsidP="00D77842">
            <w:pPr>
              <w:spacing w:after="0" w:line="240" w:lineRule="auto"/>
              <w:rPr>
                <w:rFonts w:cs="Arial"/>
                <w:b/>
                <w:bCs/>
              </w:rPr>
            </w:pPr>
            <w:r>
              <w:rPr>
                <w:rFonts w:cs="Arial"/>
                <w:b/>
                <w:bCs/>
              </w:rPr>
              <w:t>Division or Dept. Leader or Head</w:t>
            </w:r>
          </w:p>
        </w:tc>
        <w:tc>
          <w:tcPr>
            <w:tcW w:w="9456" w:type="dxa"/>
            <w:tcBorders>
              <w:top w:val="single" w:sz="8" w:space="0" w:color="808080"/>
              <w:left w:val="nil"/>
              <w:bottom w:val="single" w:sz="8" w:space="0" w:color="808080"/>
              <w:right w:val="single" w:sz="8" w:space="0" w:color="808080"/>
            </w:tcBorders>
          </w:tcPr>
          <w:p w14:paraId="30ED4ACA" w14:textId="60F97F5F" w:rsidR="009825FB" w:rsidRPr="00D1257E" w:rsidRDefault="00000000" w:rsidP="00D77842">
            <w:pPr>
              <w:spacing w:after="0" w:line="240" w:lineRule="auto"/>
              <w:rPr>
                <w:rFonts w:cs="Arial"/>
                <w:b/>
                <w:bCs/>
                <w:color w:val="BFBFBF" w:themeColor="background1" w:themeShade="BF"/>
                <w:sz w:val="18"/>
                <w:szCs w:val="18"/>
              </w:rPr>
            </w:pPr>
            <w:sdt>
              <w:sdtPr>
                <w:rPr>
                  <w:rStyle w:val="PlaceholderText"/>
                  <w:color w:val="BFBFBF" w:themeColor="background1" w:themeShade="BF"/>
                </w:rPr>
                <w:id w:val="-1070422472"/>
                <w:placeholder>
                  <w:docPart w:val="DefaultPlaceholder_-1854013440"/>
                </w:placeholder>
                <w:showingPlcHdr/>
              </w:sdtPr>
              <w:sdtContent>
                <w:r w:rsidR="001229C8" w:rsidRPr="00590095">
                  <w:rPr>
                    <w:rStyle w:val="PlaceholderText"/>
                    <w:rFonts w:eastAsiaTheme="minorHAnsi"/>
                  </w:rPr>
                  <w:t>Click or tap here to enter text.</w:t>
                </w:r>
              </w:sdtContent>
            </w:sdt>
          </w:p>
        </w:tc>
      </w:tr>
      <w:tr w:rsidR="009825FB" w:rsidRPr="00E1779F" w14:paraId="564904DD" w14:textId="77777777" w:rsidTr="00D77842">
        <w:trPr>
          <w:trHeight w:val="14"/>
        </w:trPr>
        <w:tc>
          <w:tcPr>
            <w:tcW w:w="2267" w:type="dxa"/>
            <w:gridSpan w:val="2"/>
            <w:tcBorders>
              <w:top w:val="nil"/>
              <w:left w:val="single" w:sz="8" w:space="0" w:color="808080"/>
              <w:bottom w:val="single" w:sz="8" w:space="0" w:color="808080"/>
              <w:right w:val="single" w:sz="8" w:space="0" w:color="808080"/>
            </w:tcBorders>
            <w:noWrap/>
            <w:hideMark/>
          </w:tcPr>
          <w:p w14:paraId="30E8D244" w14:textId="2EB12CC6" w:rsidR="009825FB" w:rsidRPr="005D36E6" w:rsidRDefault="009825FB" w:rsidP="00D77842">
            <w:pPr>
              <w:spacing w:after="0" w:line="240" w:lineRule="auto"/>
              <w:rPr>
                <w:rFonts w:cs="Arial"/>
                <w:b/>
                <w:bCs/>
              </w:rPr>
            </w:pPr>
            <w:r w:rsidRPr="005D36E6">
              <w:rPr>
                <w:rFonts w:cs="Arial"/>
                <w:b/>
                <w:bCs/>
              </w:rPr>
              <w:t>Principal Investigator</w:t>
            </w:r>
          </w:p>
        </w:tc>
        <w:tc>
          <w:tcPr>
            <w:tcW w:w="9456" w:type="dxa"/>
            <w:tcBorders>
              <w:top w:val="single" w:sz="8" w:space="0" w:color="808080"/>
              <w:left w:val="nil"/>
              <w:bottom w:val="single" w:sz="8" w:space="0" w:color="808080"/>
              <w:right w:val="single" w:sz="8" w:space="0" w:color="808080"/>
            </w:tcBorders>
          </w:tcPr>
          <w:p w14:paraId="6ED7579D" w14:textId="14558751" w:rsidR="009825FB" w:rsidRPr="00D1257E" w:rsidRDefault="00000000" w:rsidP="00D77842">
            <w:pPr>
              <w:spacing w:after="0" w:line="240" w:lineRule="auto"/>
              <w:rPr>
                <w:rFonts w:cs="Arial"/>
                <w:b/>
                <w:bCs/>
                <w:color w:val="BFBFBF" w:themeColor="background1" w:themeShade="BF"/>
                <w:sz w:val="18"/>
                <w:szCs w:val="18"/>
              </w:rPr>
            </w:pPr>
            <w:sdt>
              <w:sdtPr>
                <w:rPr>
                  <w:rStyle w:val="PlaceholderText"/>
                  <w:color w:val="BFBFBF" w:themeColor="background1" w:themeShade="BF"/>
                </w:rPr>
                <w:id w:val="1342275996"/>
                <w:placeholder>
                  <w:docPart w:val="DefaultPlaceholder_-1854013440"/>
                </w:placeholder>
                <w:showingPlcHdr/>
              </w:sdtPr>
              <w:sdtContent>
                <w:r w:rsidR="001229C8" w:rsidRPr="00590095">
                  <w:rPr>
                    <w:rStyle w:val="PlaceholderText"/>
                    <w:rFonts w:eastAsiaTheme="minorHAnsi"/>
                  </w:rPr>
                  <w:t>Click or tap here to enter text.</w:t>
                </w:r>
              </w:sdtContent>
            </w:sdt>
          </w:p>
        </w:tc>
      </w:tr>
      <w:tr w:rsidR="008D06EA" w:rsidRPr="00E1779F" w14:paraId="6E7C3EB3" w14:textId="77777777" w:rsidTr="00D77842">
        <w:trPr>
          <w:trHeight w:val="14"/>
        </w:trPr>
        <w:tc>
          <w:tcPr>
            <w:tcW w:w="2267" w:type="dxa"/>
            <w:gridSpan w:val="2"/>
            <w:tcBorders>
              <w:top w:val="nil"/>
              <w:left w:val="single" w:sz="8" w:space="0" w:color="808080"/>
              <w:bottom w:val="single" w:sz="8" w:space="0" w:color="808080"/>
              <w:right w:val="single" w:sz="8" w:space="0" w:color="808080"/>
            </w:tcBorders>
            <w:noWrap/>
          </w:tcPr>
          <w:p w14:paraId="21F2F4CA" w14:textId="2865D8FF" w:rsidR="008D06EA" w:rsidRPr="008D06EA" w:rsidRDefault="008D06EA" w:rsidP="00D77842">
            <w:pPr>
              <w:spacing w:after="0" w:line="240" w:lineRule="auto"/>
              <w:rPr>
                <w:rFonts w:cs="Arial"/>
                <w:b/>
                <w:bCs/>
              </w:rPr>
            </w:pPr>
            <w:r>
              <w:rPr>
                <w:rFonts w:cs="Arial"/>
                <w:b/>
                <w:bCs/>
              </w:rPr>
              <w:t xml:space="preserve">Submitter </w:t>
            </w:r>
          </w:p>
        </w:tc>
        <w:sdt>
          <w:sdtPr>
            <w:rPr>
              <w:rStyle w:val="PlaceholderText"/>
              <w:color w:val="BFBFBF" w:themeColor="background1" w:themeShade="BF"/>
            </w:rPr>
            <w:id w:val="-1943060722"/>
            <w:placeholder>
              <w:docPart w:val="DefaultPlaceholder_-1854013440"/>
            </w:placeholder>
            <w:showingPlcHdr/>
          </w:sdtPr>
          <w:sdtContent>
            <w:tc>
              <w:tcPr>
                <w:tcW w:w="9456" w:type="dxa"/>
                <w:tcBorders>
                  <w:top w:val="single" w:sz="8" w:space="0" w:color="808080"/>
                  <w:left w:val="nil"/>
                  <w:bottom w:val="single" w:sz="8" w:space="0" w:color="808080"/>
                  <w:right w:val="single" w:sz="8" w:space="0" w:color="808080"/>
                </w:tcBorders>
              </w:tcPr>
              <w:p w14:paraId="00A5AA20" w14:textId="2758716B" w:rsidR="008D06EA" w:rsidRPr="00D1257E" w:rsidRDefault="001229C8" w:rsidP="00D77842">
                <w:pPr>
                  <w:spacing w:after="0" w:line="240" w:lineRule="auto"/>
                  <w:rPr>
                    <w:rStyle w:val="PlaceholderText"/>
                    <w:color w:val="BFBFBF" w:themeColor="background1" w:themeShade="BF"/>
                  </w:rPr>
                </w:pPr>
                <w:r w:rsidRPr="00590095">
                  <w:rPr>
                    <w:rStyle w:val="PlaceholderText"/>
                    <w:rFonts w:eastAsiaTheme="minorHAnsi"/>
                  </w:rPr>
                  <w:t>Click or tap here to enter text.</w:t>
                </w:r>
              </w:p>
            </w:tc>
          </w:sdtContent>
        </w:sdt>
      </w:tr>
      <w:tr w:rsidR="009825FB" w:rsidRPr="00E1779F" w14:paraId="10260FC2" w14:textId="77777777" w:rsidTr="00D77842">
        <w:trPr>
          <w:trHeight w:val="14"/>
        </w:trPr>
        <w:tc>
          <w:tcPr>
            <w:tcW w:w="2267" w:type="dxa"/>
            <w:gridSpan w:val="2"/>
            <w:tcBorders>
              <w:top w:val="nil"/>
              <w:left w:val="single" w:sz="8" w:space="0" w:color="808080"/>
              <w:bottom w:val="single" w:sz="8" w:space="0" w:color="808080"/>
              <w:right w:val="single" w:sz="8" w:space="0" w:color="808080"/>
            </w:tcBorders>
            <w:noWrap/>
            <w:hideMark/>
          </w:tcPr>
          <w:p w14:paraId="71164621" w14:textId="77777777" w:rsidR="009825FB" w:rsidRPr="005D36E6" w:rsidRDefault="009825FB" w:rsidP="00D77842">
            <w:pPr>
              <w:spacing w:after="0" w:line="240" w:lineRule="auto"/>
              <w:rPr>
                <w:rFonts w:cs="Arial"/>
                <w:b/>
                <w:bCs/>
                <w:color w:val="000000"/>
              </w:rPr>
            </w:pPr>
            <w:r w:rsidRPr="005D36E6">
              <w:rPr>
                <w:rFonts w:cs="Arial"/>
                <w:b/>
                <w:bCs/>
                <w:color w:val="000000"/>
              </w:rPr>
              <w:t xml:space="preserve">Date Submitted </w:t>
            </w:r>
          </w:p>
        </w:tc>
        <w:sdt>
          <w:sdtPr>
            <w:rPr>
              <w:rFonts w:cs="Arial"/>
              <w:b/>
              <w:bCs/>
              <w:sz w:val="18"/>
              <w:szCs w:val="18"/>
            </w:rPr>
            <w:id w:val="-1777553090"/>
            <w:placeholder>
              <w:docPart w:val="DefaultPlaceholder_-1854013437"/>
            </w:placeholder>
            <w:showingPlcHdr/>
            <w:date>
              <w:dateFormat w:val="M/d/yyyy"/>
              <w:lid w:val="en-US"/>
              <w:storeMappedDataAs w:val="dateTime"/>
              <w:calendar w:val="gregorian"/>
            </w:date>
          </w:sdtPr>
          <w:sdtContent>
            <w:tc>
              <w:tcPr>
                <w:tcW w:w="9456" w:type="dxa"/>
                <w:tcBorders>
                  <w:top w:val="single" w:sz="8" w:space="0" w:color="808080"/>
                  <w:left w:val="nil"/>
                  <w:bottom w:val="single" w:sz="8" w:space="0" w:color="808080"/>
                  <w:right w:val="single" w:sz="8" w:space="0" w:color="808080"/>
                </w:tcBorders>
                <w:hideMark/>
              </w:tcPr>
              <w:p w14:paraId="7E8D5C97" w14:textId="4476A120" w:rsidR="009825FB" w:rsidRPr="001F2984" w:rsidRDefault="009825FB" w:rsidP="00D77842">
                <w:pPr>
                  <w:spacing w:after="0" w:line="240" w:lineRule="auto"/>
                  <w:rPr>
                    <w:rFonts w:cs="Arial"/>
                    <w:b/>
                    <w:bCs/>
                    <w:sz w:val="18"/>
                    <w:szCs w:val="18"/>
                  </w:rPr>
                </w:pPr>
                <w:r w:rsidRPr="0039675C">
                  <w:rPr>
                    <w:rStyle w:val="PlaceholderText"/>
                    <w:rFonts w:eastAsiaTheme="minorHAnsi"/>
                  </w:rPr>
                  <w:t>Click or tap to enter a date.</w:t>
                </w:r>
              </w:p>
            </w:tc>
          </w:sdtContent>
        </w:sdt>
      </w:tr>
      <w:tr w:rsidR="009825FB" w:rsidRPr="00E1779F" w14:paraId="4ACCF279" w14:textId="77777777" w:rsidTr="00D77842">
        <w:trPr>
          <w:trHeight w:val="426"/>
        </w:trPr>
        <w:tc>
          <w:tcPr>
            <w:tcW w:w="11723" w:type="dxa"/>
            <w:gridSpan w:val="3"/>
            <w:tcBorders>
              <w:top w:val="nil"/>
              <w:left w:val="single" w:sz="8" w:space="0" w:color="808080"/>
              <w:bottom w:val="single" w:sz="8" w:space="0" w:color="808080"/>
              <w:right w:val="single" w:sz="8" w:space="0" w:color="808080"/>
            </w:tcBorders>
            <w:noWrap/>
          </w:tcPr>
          <w:p w14:paraId="2B68BCEE" w14:textId="70085CC0" w:rsidR="009825FB" w:rsidRPr="00757473" w:rsidRDefault="00757473" w:rsidP="00D77842">
            <w:pPr>
              <w:spacing w:line="240" w:lineRule="auto"/>
              <w:rPr>
                <w:iCs/>
              </w:rPr>
            </w:pPr>
            <w:r w:rsidRPr="006A1C8A">
              <w:rPr>
                <w:iCs/>
              </w:rPr>
              <w:t>N</w:t>
            </w:r>
            <w:r w:rsidR="00595BAF">
              <w:rPr>
                <w:iCs/>
              </w:rPr>
              <w:t xml:space="preserve">ova </w:t>
            </w:r>
            <w:r w:rsidRPr="006A1C8A">
              <w:rPr>
                <w:iCs/>
              </w:rPr>
              <w:t>S</w:t>
            </w:r>
            <w:r w:rsidR="00595BAF">
              <w:rPr>
                <w:iCs/>
              </w:rPr>
              <w:t>cot</w:t>
            </w:r>
            <w:r w:rsidR="00F14F2B">
              <w:rPr>
                <w:iCs/>
              </w:rPr>
              <w:t>ia</w:t>
            </w:r>
            <w:r w:rsidRPr="006A1C8A">
              <w:rPr>
                <w:iCs/>
              </w:rPr>
              <w:t xml:space="preserve"> Health </w:t>
            </w:r>
            <w:r w:rsidR="00595BAF">
              <w:rPr>
                <w:iCs/>
              </w:rPr>
              <w:t xml:space="preserve">(NS Health) </w:t>
            </w:r>
            <w:r w:rsidRPr="006A1C8A">
              <w:rPr>
                <w:iCs/>
              </w:rPr>
              <w:t xml:space="preserve">is a custodian </w:t>
            </w:r>
            <w:r>
              <w:rPr>
                <w:iCs/>
              </w:rPr>
              <w:t xml:space="preserve">of PHI </w:t>
            </w:r>
            <w:r w:rsidRPr="006A1C8A">
              <w:rPr>
                <w:iCs/>
              </w:rPr>
              <w:t xml:space="preserve">under the </w:t>
            </w:r>
            <w:r w:rsidRPr="00165D06">
              <w:rPr>
                <w:i/>
              </w:rPr>
              <w:t>Personal Health Information Act</w:t>
            </w:r>
            <w:r w:rsidRPr="006A1C8A">
              <w:rPr>
                <w:iCs/>
              </w:rPr>
              <w:t xml:space="preserve"> (PHIA)</w:t>
            </w:r>
            <w:r>
              <w:rPr>
                <w:iCs/>
              </w:rPr>
              <w:t>. As such, NS Health must</w:t>
            </w:r>
            <w:r w:rsidRPr="006A1C8A">
              <w:rPr>
                <w:iCs/>
              </w:rPr>
              <w:t xml:space="preserve"> protect the</w:t>
            </w:r>
            <w:r>
              <w:rPr>
                <w:iCs/>
              </w:rPr>
              <w:t xml:space="preserve"> </w:t>
            </w:r>
            <w:r w:rsidRPr="006A1C8A">
              <w:rPr>
                <w:iCs/>
              </w:rPr>
              <w:t>privacy</w:t>
            </w:r>
            <w:r>
              <w:rPr>
                <w:iCs/>
              </w:rPr>
              <w:t xml:space="preserve"> and</w:t>
            </w:r>
            <w:r w:rsidRPr="006A1C8A">
              <w:rPr>
                <w:iCs/>
              </w:rPr>
              <w:t xml:space="preserve"> confidentiality </w:t>
            </w:r>
            <w:r>
              <w:rPr>
                <w:iCs/>
              </w:rPr>
              <w:t xml:space="preserve">of </w:t>
            </w:r>
            <w:r w:rsidRPr="006A1C8A">
              <w:rPr>
                <w:iCs/>
              </w:rPr>
              <w:t>the individual</w:t>
            </w:r>
            <w:r>
              <w:rPr>
                <w:iCs/>
              </w:rPr>
              <w:t>'s</w:t>
            </w:r>
            <w:r w:rsidRPr="006A1C8A">
              <w:rPr>
                <w:iCs/>
              </w:rPr>
              <w:t xml:space="preserve"> information.</w:t>
            </w:r>
            <w:r>
              <w:rPr>
                <w:iCs/>
              </w:rPr>
              <w:t xml:space="preserve"> </w:t>
            </w:r>
            <w:r w:rsidR="009825FB" w:rsidRPr="009825FB">
              <w:t xml:space="preserve">Under </w:t>
            </w:r>
            <w:r w:rsidR="00165D06">
              <w:t>PHIA</w:t>
            </w:r>
            <w:r w:rsidR="009825FB">
              <w:t>,</w:t>
            </w:r>
            <w:r w:rsidR="009825FB" w:rsidRPr="009825FB">
              <w:t xml:space="preserve"> waiver</w:t>
            </w:r>
            <w:r w:rsidR="009825FB">
              <w:t>s</w:t>
            </w:r>
            <w:r w:rsidR="009825FB" w:rsidRPr="009825FB">
              <w:t xml:space="preserve"> of consent for research may be granted if </w:t>
            </w:r>
            <w:r w:rsidR="009825FB" w:rsidRPr="00165D06">
              <w:rPr>
                <w:b/>
                <w:bCs/>
                <w:u w:val="single"/>
              </w:rPr>
              <w:t>ALL</w:t>
            </w:r>
            <w:r w:rsidR="009825FB" w:rsidRPr="009825FB">
              <w:t xml:space="preserve"> of the following conditions are met: </w:t>
            </w:r>
          </w:p>
          <w:p w14:paraId="6C24B027" w14:textId="71BAA68E" w:rsidR="009825FB" w:rsidRPr="009825FB" w:rsidRDefault="009825FB" w:rsidP="00D77842">
            <w:pPr>
              <w:pStyle w:val="ListParagraph"/>
              <w:numPr>
                <w:ilvl w:val="0"/>
                <w:numId w:val="4"/>
              </w:numPr>
              <w:tabs>
                <w:tab w:val="left" w:pos="1080"/>
              </w:tabs>
              <w:spacing w:line="240" w:lineRule="auto"/>
            </w:pPr>
            <w:r>
              <w:t>T</w:t>
            </w:r>
            <w:r w:rsidRPr="009825FB">
              <w:t>he research cannot be conducted without the use of the PHI</w:t>
            </w:r>
          </w:p>
          <w:p w14:paraId="5686C320" w14:textId="20DF25A9" w:rsidR="009825FB" w:rsidRPr="009825FB" w:rsidRDefault="009825FB" w:rsidP="00D77842">
            <w:pPr>
              <w:pStyle w:val="ListParagraph"/>
              <w:numPr>
                <w:ilvl w:val="0"/>
                <w:numId w:val="4"/>
              </w:numPr>
              <w:tabs>
                <w:tab w:val="left" w:pos="1080"/>
              </w:tabs>
              <w:spacing w:line="240" w:lineRule="auto"/>
            </w:pPr>
            <w:r>
              <w:t>Personal Health Information (</w:t>
            </w:r>
            <w:r w:rsidRPr="009825FB">
              <w:t>PHI</w:t>
            </w:r>
            <w:r>
              <w:t>)</w:t>
            </w:r>
            <w:r w:rsidRPr="009825FB">
              <w:t xml:space="preserve"> is strictly limited to </w:t>
            </w:r>
            <w:r>
              <w:t>what is</w:t>
            </w:r>
            <w:r w:rsidRPr="009825FB">
              <w:t xml:space="preserve"> necessary to </w:t>
            </w:r>
            <w:r>
              <w:t>complete</w:t>
            </w:r>
            <w:r w:rsidRPr="009825FB">
              <w:t xml:space="preserve"> the research</w:t>
            </w:r>
            <w:r>
              <w:t xml:space="preserve"> project</w:t>
            </w:r>
          </w:p>
          <w:p w14:paraId="0AF87F51" w14:textId="5BC712EF" w:rsidR="009825FB" w:rsidRPr="009825FB" w:rsidRDefault="009825FB" w:rsidP="00D77842">
            <w:pPr>
              <w:pStyle w:val="ListParagraph"/>
              <w:numPr>
                <w:ilvl w:val="0"/>
                <w:numId w:val="4"/>
              </w:numPr>
              <w:tabs>
                <w:tab w:val="left" w:pos="1080"/>
              </w:tabs>
              <w:spacing w:line="240" w:lineRule="auto"/>
            </w:pPr>
            <w:r w:rsidRPr="009825FB">
              <w:t xml:space="preserve">PHI is in the most de-identified form possible </w:t>
            </w:r>
            <w:r>
              <w:t>during the lifecycle of the research</w:t>
            </w:r>
          </w:p>
          <w:p w14:paraId="7A38EDFC" w14:textId="1C0F4450" w:rsidR="009825FB" w:rsidRPr="009825FB" w:rsidRDefault="009825FB" w:rsidP="00D77842">
            <w:pPr>
              <w:pStyle w:val="ListParagraph"/>
              <w:numPr>
                <w:ilvl w:val="0"/>
                <w:numId w:val="4"/>
              </w:numPr>
              <w:tabs>
                <w:tab w:val="left" w:pos="1080"/>
              </w:tabs>
              <w:spacing w:line="240" w:lineRule="auto"/>
            </w:pPr>
            <w:r>
              <w:t>Research Teams must</w:t>
            </w:r>
            <w:r w:rsidRPr="009825FB">
              <w:t xml:space="preserve"> ensure</w:t>
            </w:r>
            <w:r>
              <w:t xml:space="preserve"> that PHI</w:t>
            </w:r>
            <w:r w:rsidRPr="009825FB">
              <w:t xml:space="preserve"> is</w:t>
            </w:r>
            <w:r>
              <w:t xml:space="preserve"> kept</w:t>
            </w:r>
            <w:r w:rsidRPr="009825FB">
              <w:t xml:space="preserve"> confidential </w:t>
            </w:r>
          </w:p>
          <w:p w14:paraId="0754D628" w14:textId="41B81D97" w:rsidR="009825FB" w:rsidRDefault="009825FB" w:rsidP="00D77842">
            <w:pPr>
              <w:pStyle w:val="ListParagraph"/>
              <w:numPr>
                <w:ilvl w:val="0"/>
                <w:numId w:val="4"/>
              </w:numPr>
              <w:tabs>
                <w:tab w:val="left" w:pos="1080"/>
              </w:tabs>
              <w:spacing w:line="240" w:lineRule="auto"/>
            </w:pPr>
            <w:r w:rsidRPr="009825FB">
              <w:t>It is impracticable to obtain consent</w:t>
            </w:r>
          </w:p>
          <w:p w14:paraId="3F19B09F" w14:textId="77777777" w:rsidR="00144CE6" w:rsidRDefault="00144CE6" w:rsidP="00D77842">
            <w:pPr>
              <w:tabs>
                <w:tab w:val="left" w:pos="1080"/>
              </w:tabs>
              <w:spacing w:line="240" w:lineRule="auto"/>
              <w:rPr>
                <w:b/>
                <w:bCs/>
              </w:rPr>
            </w:pPr>
          </w:p>
          <w:p w14:paraId="25F9FD04" w14:textId="3B80F204" w:rsidR="006A1C8A" w:rsidRDefault="009825FB" w:rsidP="00D77842">
            <w:pPr>
              <w:tabs>
                <w:tab w:val="left" w:pos="1080"/>
              </w:tabs>
              <w:spacing w:line="240" w:lineRule="auto"/>
            </w:pPr>
            <w:r w:rsidRPr="00144CE6">
              <w:rPr>
                <w:b/>
                <w:bCs/>
              </w:rPr>
              <w:t>Impracticable</w:t>
            </w:r>
            <w:r w:rsidR="00165D06">
              <w:rPr>
                <w:b/>
                <w:bCs/>
              </w:rPr>
              <w:t>:</w:t>
            </w:r>
            <w:r w:rsidR="00165D06">
              <w:t xml:space="preserve"> means a degree of difficulty higher than inconvenience or impracticality but lower than impossibility</w:t>
            </w:r>
            <w:r w:rsidR="008B3236">
              <w:t xml:space="preserve"> (</w:t>
            </w:r>
            <w:r w:rsidR="00165D06">
              <w:t>PHIA</w:t>
            </w:r>
            <w:r w:rsidR="008B3236">
              <w:t>, 2010)</w:t>
            </w:r>
            <w:r>
              <w:t xml:space="preserve">. </w:t>
            </w:r>
          </w:p>
          <w:p w14:paraId="1A996EEA" w14:textId="6F1E9D2B" w:rsidR="008B6D7B" w:rsidRPr="006A1C8A" w:rsidRDefault="008B6D7B" w:rsidP="00D77842">
            <w:r w:rsidRPr="006A1C8A">
              <w:rPr>
                <w:b/>
              </w:rPr>
              <w:t xml:space="preserve">Personal Health Information: </w:t>
            </w:r>
            <w:r w:rsidR="00144CE6">
              <w:t>any</w:t>
            </w:r>
            <w:r w:rsidR="00144CE6" w:rsidRPr="00165D06">
              <w:t xml:space="preserve"> </w:t>
            </w:r>
            <w:r w:rsidRPr="00165D06">
              <w:t xml:space="preserve">identifying information </w:t>
            </w:r>
            <w:r w:rsidRPr="006A1C8A">
              <w:t xml:space="preserve">about an individual, whether living or deceased and in both recorded and unrecorded forms, </w:t>
            </w:r>
            <w:r>
              <w:t>as it</w:t>
            </w:r>
          </w:p>
          <w:p w14:paraId="0B40C26E" w14:textId="72B0F27D" w:rsidR="008B6D7B" w:rsidRPr="006A1C8A" w:rsidRDefault="008B6D7B" w:rsidP="00D77842">
            <w:pPr>
              <w:pStyle w:val="ListParagraph"/>
              <w:numPr>
                <w:ilvl w:val="0"/>
                <w:numId w:val="7"/>
              </w:numPr>
              <w:spacing w:after="120"/>
              <w:rPr>
                <w:lang w:val="en-CA" w:eastAsia="en-CA"/>
              </w:rPr>
            </w:pPr>
            <w:bookmarkStart w:id="1" w:name="0_pgfId-6967"/>
            <w:bookmarkEnd w:id="1"/>
            <w:r w:rsidRPr="006A1C8A">
              <w:rPr>
                <w:lang w:val="en-CA" w:eastAsia="en-CA"/>
              </w:rPr>
              <w:t xml:space="preserve">relates to the physical or mental health of the individual, </w:t>
            </w:r>
            <w:r w:rsidR="00144CE6">
              <w:rPr>
                <w:lang w:val="en-CA" w:eastAsia="en-CA"/>
              </w:rPr>
              <w:t>which extends to</w:t>
            </w:r>
            <w:r w:rsidRPr="006A1C8A">
              <w:rPr>
                <w:lang w:val="en-CA" w:eastAsia="en-CA"/>
              </w:rPr>
              <w:t xml:space="preserve"> the individual's family</w:t>
            </w:r>
            <w:bookmarkStart w:id="2" w:name="0_pgfId-6968"/>
            <w:bookmarkEnd w:id="2"/>
            <w:r w:rsidRPr="006A1C8A">
              <w:rPr>
                <w:lang w:val="en-CA" w:eastAsia="en-CA"/>
              </w:rPr>
              <w:t xml:space="preserve"> </w:t>
            </w:r>
            <w:r w:rsidR="00144CE6">
              <w:rPr>
                <w:lang w:val="en-CA" w:eastAsia="en-CA"/>
              </w:rPr>
              <w:t>history</w:t>
            </w:r>
          </w:p>
          <w:p w14:paraId="4E6FAB02" w14:textId="325A59CD" w:rsidR="008B6D7B" w:rsidRPr="006A1C8A" w:rsidRDefault="008B6D7B" w:rsidP="00D77842">
            <w:pPr>
              <w:pStyle w:val="ListParagraph"/>
              <w:numPr>
                <w:ilvl w:val="0"/>
                <w:numId w:val="7"/>
              </w:numPr>
              <w:spacing w:after="120"/>
              <w:rPr>
                <w:i/>
              </w:rPr>
            </w:pPr>
            <w:r w:rsidRPr="006A1C8A">
              <w:rPr>
                <w:lang w:val="en-CA" w:eastAsia="en-CA"/>
              </w:rPr>
              <w:t xml:space="preserve">relates to the application, assessment, eligibility and provision of health care to the individual, including the identification </w:t>
            </w:r>
            <w:r w:rsidR="00144CE6">
              <w:rPr>
                <w:lang w:val="en-CA" w:eastAsia="en-CA"/>
              </w:rPr>
              <w:t xml:space="preserve">of </w:t>
            </w:r>
            <w:r w:rsidRPr="006A1C8A">
              <w:rPr>
                <w:lang w:val="en-CA" w:eastAsia="en-CA"/>
              </w:rPr>
              <w:t>health care</w:t>
            </w:r>
            <w:r w:rsidR="00144CE6">
              <w:rPr>
                <w:lang w:val="en-CA" w:eastAsia="en-CA"/>
              </w:rPr>
              <w:t xml:space="preserve"> provider</w:t>
            </w:r>
            <w:r w:rsidRPr="006A1C8A">
              <w:rPr>
                <w:lang w:val="en-CA" w:eastAsia="en-CA"/>
              </w:rPr>
              <w:t xml:space="preserve"> to the individual</w:t>
            </w:r>
            <w:bookmarkStart w:id="3" w:name="0_pgfId-6969"/>
            <w:bookmarkEnd w:id="3"/>
            <w:r w:rsidRPr="006A1C8A">
              <w:rPr>
                <w:lang w:val="en-CA" w:eastAsia="en-CA"/>
              </w:rPr>
              <w:t xml:space="preserve"> </w:t>
            </w:r>
          </w:p>
          <w:p w14:paraId="2D005CA5" w14:textId="77777777" w:rsidR="008B6D7B" w:rsidRPr="006A1C8A" w:rsidRDefault="008B6D7B" w:rsidP="00D77842">
            <w:pPr>
              <w:pStyle w:val="ListParagraph"/>
              <w:numPr>
                <w:ilvl w:val="0"/>
                <w:numId w:val="7"/>
              </w:numPr>
              <w:spacing w:after="120"/>
              <w:rPr>
                <w:i/>
              </w:rPr>
            </w:pPr>
            <w:r w:rsidRPr="006A1C8A">
              <w:rPr>
                <w:lang w:val="en-CA" w:eastAsia="en-CA"/>
              </w:rPr>
              <w:t xml:space="preserve">relates to payments or eligibility for health care in respect of the individual </w:t>
            </w:r>
            <w:bookmarkStart w:id="4" w:name="0_pgfId-6970"/>
            <w:bookmarkEnd w:id="4"/>
          </w:p>
          <w:p w14:paraId="01EEF585" w14:textId="47C0EF0B" w:rsidR="008B6D7B" w:rsidRPr="006A1C8A" w:rsidRDefault="008B6D7B" w:rsidP="00D77842">
            <w:pPr>
              <w:pStyle w:val="ListParagraph"/>
              <w:numPr>
                <w:ilvl w:val="0"/>
                <w:numId w:val="7"/>
              </w:numPr>
              <w:spacing w:after="120"/>
              <w:rPr>
                <w:i/>
              </w:rPr>
            </w:pPr>
            <w:r w:rsidRPr="006A1C8A">
              <w:rPr>
                <w:lang w:val="en-CA" w:eastAsia="en-CA"/>
              </w:rPr>
              <w:t xml:space="preserve">relates to the donation of any body part or bodily substance of </w:t>
            </w:r>
            <w:r w:rsidR="00144CE6">
              <w:rPr>
                <w:lang w:val="en-CA" w:eastAsia="en-CA"/>
              </w:rPr>
              <w:t>an</w:t>
            </w:r>
            <w:r w:rsidRPr="006A1C8A">
              <w:rPr>
                <w:lang w:val="en-CA" w:eastAsia="en-CA"/>
              </w:rPr>
              <w:t xml:space="preserve"> individual</w:t>
            </w:r>
            <w:r w:rsidR="00144CE6">
              <w:rPr>
                <w:lang w:val="en-CA" w:eastAsia="en-CA"/>
              </w:rPr>
              <w:t xml:space="preserve">, whether </w:t>
            </w:r>
            <w:r w:rsidRPr="006A1C8A">
              <w:rPr>
                <w:lang w:val="en-CA" w:eastAsia="en-CA"/>
              </w:rPr>
              <w:t>derived from testing or examination</w:t>
            </w:r>
            <w:bookmarkStart w:id="5" w:name="0_pgfId-6971"/>
            <w:bookmarkEnd w:id="5"/>
          </w:p>
          <w:p w14:paraId="51468CEE" w14:textId="476AF1EE" w:rsidR="008B6D7B" w:rsidRPr="008B6D7B" w:rsidRDefault="00144CE6" w:rsidP="00D77842">
            <w:pPr>
              <w:pStyle w:val="ListParagraph"/>
              <w:numPr>
                <w:ilvl w:val="0"/>
                <w:numId w:val="7"/>
              </w:numPr>
              <w:spacing w:after="120"/>
              <w:rPr>
                <w:i/>
              </w:rPr>
            </w:pPr>
            <w:r>
              <w:rPr>
                <w:lang w:val="en-CA" w:eastAsia="en-CA"/>
              </w:rPr>
              <w:lastRenderedPageBreak/>
              <w:t>relates to the</w:t>
            </w:r>
            <w:r w:rsidR="008B6D7B" w:rsidRPr="006A1C8A">
              <w:rPr>
                <w:lang w:val="en-CA" w:eastAsia="en-CA"/>
              </w:rPr>
              <w:t xml:space="preserve"> individual's registration information, including the individual's health-card number, or</w:t>
            </w:r>
            <w:bookmarkStart w:id="6" w:name="0_pgfId-6972"/>
            <w:bookmarkEnd w:id="6"/>
            <w:r w:rsidR="008B6D7B" w:rsidRPr="006A1C8A">
              <w:rPr>
                <w:lang w:val="en-CA" w:eastAsia="en-CA"/>
              </w:rPr>
              <w:t xml:space="preserve"> identifies </w:t>
            </w:r>
            <w:r>
              <w:rPr>
                <w:lang w:val="en-CA" w:eastAsia="en-CA"/>
              </w:rPr>
              <w:t>the</w:t>
            </w:r>
            <w:r w:rsidR="008B6D7B" w:rsidRPr="006A1C8A">
              <w:rPr>
                <w:lang w:val="en-CA" w:eastAsia="en-CA"/>
              </w:rPr>
              <w:t xml:space="preserve"> individual's substitute decision-maker</w:t>
            </w:r>
            <w:r w:rsidR="00595BAF">
              <w:rPr>
                <w:lang w:val="en-CA" w:eastAsia="en-CA"/>
              </w:rPr>
              <w:t xml:space="preserve"> (PHIA, 2010)</w:t>
            </w:r>
            <w:r w:rsidR="008B6D7B" w:rsidRPr="006A1C8A">
              <w:rPr>
                <w:lang w:val="en-CA" w:eastAsia="en-CA"/>
              </w:rPr>
              <w:t>.</w:t>
            </w:r>
          </w:p>
          <w:p w14:paraId="6086AEB2" w14:textId="36140CBC" w:rsidR="00757473" w:rsidRDefault="00757473" w:rsidP="00D77842">
            <w:pPr>
              <w:spacing w:line="240" w:lineRule="auto"/>
              <w:rPr>
                <w:rFonts w:cs="Calibri"/>
              </w:rPr>
            </w:pPr>
            <w:r>
              <w:rPr>
                <w:rFonts w:cs="Calibri"/>
              </w:rPr>
              <w:t xml:space="preserve">The </w:t>
            </w:r>
            <w:r w:rsidR="008E09FA">
              <w:rPr>
                <w:rFonts w:cs="Calibri"/>
              </w:rPr>
              <w:t>NS Health REB</w:t>
            </w:r>
            <w:r w:rsidRPr="006A1C8A">
              <w:rPr>
                <w:rFonts w:cs="Calibri"/>
              </w:rPr>
              <w:t xml:space="preserve"> considers </w:t>
            </w:r>
            <w:r w:rsidR="00595BAF">
              <w:rPr>
                <w:rFonts w:cs="Calibri"/>
              </w:rPr>
              <w:t xml:space="preserve">some of </w:t>
            </w:r>
            <w:r w:rsidRPr="006A1C8A">
              <w:rPr>
                <w:rFonts w:cs="Calibri"/>
              </w:rPr>
              <w:t>the types of information</w:t>
            </w:r>
            <w:r w:rsidR="00144CE6">
              <w:rPr>
                <w:rFonts w:cs="Calibri"/>
              </w:rPr>
              <w:t xml:space="preserve"> listed</w:t>
            </w:r>
            <w:r w:rsidRPr="006A1C8A">
              <w:rPr>
                <w:rFonts w:cs="Calibri"/>
              </w:rPr>
              <w:t xml:space="preserve"> </w:t>
            </w:r>
            <w:r w:rsidR="00144CE6" w:rsidRPr="006A1C8A">
              <w:rPr>
                <w:rFonts w:cs="Calibri"/>
              </w:rPr>
              <w:t xml:space="preserve">above </w:t>
            </w:r>
            <w:r w:rsidRPr="006A1C8A">
              <w:rPr>
                <w:rFonts w:cs="Calibri"/>
              </w:rPr>
              <w:t>as potentially sensitive or identifiable</w:t>
            </w:r>
            <w:r w:rsidR="00144CE6">
              <w:rPr>
                <w:rFonts w:cs="Calibri"/>
              </w:rPr>
              <w:t xml:space="preserve"> information</w:t>
            </w:r>
            <w:r w:rsidR="00595BAF">
              <w:rPr>
                <w:rFonts w:cs="Calibri"/>
              </w:rPr>
              <w:t>,</w:t>
            </w:r>
            <w:r w:rsidRPr="006A1C8A">
              <w:rPr>
                <w:rFonts w:cs="Calibri"/>
              </w:rPr>
              <w:t xml:space="preserve"> despite </w:t>
            </w:r>
            <w:r w:rsidR="00144CE6">
              <w:rPr>
                <w:rFonts w:cs="Calibri"/>
              </w:rPr>
              <w:t xml:space="preserve">identification </w:t>
            </w:r>
            <w:r w:rsidRPr="006A1C8A">
              <w:rPr>
                <w:rFonts w:cs="Calibri"/>
              </w:rPr>
              <w:t xml:space="preserve">suppression, which may result in </w:t>
            </w:r>
            <w:r w:rsidR="00595BAF">
              <w:rPr>
                <w:rFonts w:cs="Calibri"/>
              </w:rPr>
              <w:t>re-</w:t>
            </w:r>
            <w:r w:rsidRPr="006A1C8A">
              <w:rPr>
                <w:rFonts w:cs="Calibri"/>
              </w:rPr>
              <w:t>identification, potential harm or embarrassment</w:t>
            </w:r>
            <w:r w:rsidR="00595BAF">
              <w:rPr>
                <w:rFonts w:cs="Calibri"/>
              </w:rPr>
              <w:t xml:space="preserve"> to the study participants involved</w:t>
            </w:r>
            <w:r w:rsidRPr="006A1C8A">
              <w:rPr>
                <w:rFonts w:cs="Calibri"/>
              </w:rPr>
              <w:t>.</w:t>
            </w:r>
            <w:r w:rsidRPr="00A32D1C">
              <w:rPr>
                <w:rFonts w:cs="Calibri"/>
              </w:rPr>
              <w:t xml:space="preserve"> </w:t>
            </w:r>
          </w:p>
          <w:p w14:paraId="32E88D14" w14:textId="3CC24B0D" w:rsidR="00595BAF" w:rsidRDefault="00595BAF" w:rsidP="00D77842">
            <w:pPr>
              <w:spacing w:line="240" w:lineRule="auto"/>
              <w:rPr>
                <w:rFonts w:cs="Calibri"/>
              </w:rPr>
            </w:pPr>
            <w:r>
              <w:rPr>
                <w:rFonts w:cs="Calibri"/>
              </w:rPr>
              <w:t>Even if measures are taken to reduce</w:t>
            </w:r>
            <w:r w:rsidR="00A971E1">
              <w:rPr>
                <w:rFonts w:cs="Calibri"/>
              </w:rPr>
              <w:t xml:space="preserve"> data </w:t>
            </w:r>
            <w:r>
              <w:rPr>
                <w:rFonts w:cs="Calibri"/>
              </w:rPr>
              <w:t>identifiab</w:t>
            </w:r>
            <w:r w:rsidR="00F31D8A">
              <w:rPr>
                <w:rFonts w:cs="Calibri"/>
              </w:rPr>
              <w:t>ility</w:t>
            </w:r>
            <w:r>
              <w:rPr>
                <w:rFonts w:cs="Calibri"/>
              </w:rPr>
              <w:t xml:space="preserve"> during the study</w:t>
            </w:r>
            <w:r w:rsidR="00A971E1">
              <w:rPr>
                <w:rFonts w:cs="Calibri"/>
              </w:rPr>
              <w:t>’s</w:t>
            </w:r>
            <w:r>
              <w:rPr>
                <w:rFonts w:cs="Calibri"/>
              </w:rPr>
              <w:t xml:space="preserve"> lifecycle, this </w:t>
            </w:r>
            <w:r w:rsidR="00A971E1">
              <w:rPr>
                <w:rFonts w:cs="Calibri"/>
              </w:rPr>
              <w:t>is</w:t>
            </w:r>
            <w:r>
              <w:rPr>
                <w:rFonts w:cs="Calibri"/>
              </w:rPr>
              <w:t xml:space="preserve"> still considered “PHI” </w:t>
            </w:r>
            <w:r w:rsidR="00A971E1">
              <w:rPr>
                <w:rFonts w:cs="Calibri"/>
              </w:rPr>
              <w:t>according to</w:t>
            </w:r>
            <w:r>
              <w:rPr>
                <w:rFonts w:cs="Calibri"/>
              </w:rPr>
              <w:t xml:space="preserve"> the above PHIA definition due to</w:t>
            </w:r>
            <w:r w:rsidR="00A971E1">
              <w:rPr>
                <w:rFonts w:cs="Calibri"/>
              </w:rPr>
              <w:t xml:space="preserve"> potential data </w:t>
            </w:r>
            <w:r>
              <w:rPr>
                <w:rFonts w:cs="Calibri"/>
              </w:rPr>
              <w:t>linkab</w:t>
            </w:r>
            <w:r w:rsidR="00F31D8A">
              <w:rPr>
                <w:rFonts w:cs="Calibri"/>
              </w:rPr>
              <w:t>ility</w:t>
            </w:r>
            <w:r w:rsidR="00A971E1">
              <w:rPr>
                <w:rFonts w:cs="Calibri"/>
              </w:rPr>
              <w:t>/</w:t>
            </w:r>
            <w:r>
              <w:rPr>
                <w:rFonts w:cs="Calibri"/>
              </w:rPr>
              <w:t>identifiab</w:t>
            </w:r>
            <w:r w:rsidR="00F31D8A">
              <w:rPr>
                <w:rFonts w:cs="Calibri"/>
              </w:rPr>
              <w:t>ility during</w:t>
            </w:r>
            <w:r>
              <w:rPr>
                <w:rFonts w:cs="Calibri"/>
              </w:rPr>
              <w:t xml:space="preserve"> collect</w:t>
            </w:r>
            <w:r w:rsidR="00F31D8A">
              <w:rPr>
                <w:rFonts w:cs="Calibri"/>
              </w:rPr>
              <w:t>ion</w:t>
            </w:r>
            <w:r>
              <w:rPr>
                <w:rFonts w:cs="Calibri"/>
              </w:rPr>
              <w:t>, access, use, analy</w:t>
            </w:r>
            <w:r w:rsidR="00F31D8A">
              <w:rPr>
                <w:rFonts w:cs="Calibri"/>
              </w:rPr>
              <w:t>sis</w:t>
            </w:r>
            <w:r>
              <w:rPr>
                <w:rFonts w:cs="Calibri"/>
              </w:rPr>
              <w:t>, transfer,</w:t>
            </w:r>
            <w:r w:rsidR="00A971E1">
              <w:rPr>
                <w:rFonts w:cs="Calibri"/>
              </w:rPr>
              <w:t xml:space="preserve"> </w:t>
            </w:r>
            <w:r>
              <w:rPr>
                <w:rFonts w:cs="Calibri"/>
              </w:rPr>
              <w:t>stor</w:t>
            </w:r>
            <w:r w:rsidR="00F31D8A">
              <w:rPr>
                <w:rFonts w:cs="Calibri"/>
              </w:rPr>
              <w:t>age</w:t>
            </w:r>
            <w:r>
              <w:rPr>
                <w:rFonts w:cs="Calibri"/>
              </w:rPr>
              <w:t xml:space="preserve"> </w:t>
            </w:r>
            <w:r w:rsidR="00A971E1">
              <w:rPr>
                <w:rFonts w:cs="Calibri"/>
              </w:rPr>
              <w:t>and</w:t>
            </w:r>
            <w:r>
              <w:rPr>
                <w:rFonts w:cs="Calibri"/>
              </w:rPr>
              <w:t xml:space="preserve"> ret</w:t>
            </w:r>
            <w:r w:rsidR="00F31D8A">
              <w:rPr>
                <w:rFonts w:cs="Calibri"/>
              </w:rPr>
              <w:t>ention</w:t>
            </w:r>
            <w:r>
              <w:rPr>
                <w:rFonts w:cs="Calibri"/>
              </w:rPr>
              <w:t xml:space="preserve">. </w:t>
            </w:r>
          </w:p>
          <w:p w14:paraId="0E576BBD" w14:textId="5D725017" w:rsidR="009825FB" w:rsidRPr="009825FB" w:rsidRDefault="009825FB" w:rsidP="00D77842">
            <w:pPr>
              <w:tabs>
                <w:tab w:val="left" w:pos="1080"/>
              </w:tabs>
              <w:spacing w:before="240"/>
            </w:pPr>
            <w:r>
              <w:t xml:space="preserve">Please </w:t>
            </w:r>
            <w:r w:rsidR="00A971E1">
              <w:t>justify</w:t>
            </w:r>
            <w:r w:rsidRPr="009825FB">
              <w:t xml:space="preserve"> </w:t>
            </w:r>
            <w:r w:rsidR="00A971E1">
              <w:t>your request for</w:t>
            </w:r>
            <w:r w:rsidRPr="009825FB">
              <w:t xml:space="preserve"> </w:t>
            </w:r>
            <w:r w:rsidR="00A971E1">
              <w:t xml:space="preserve">a </w:t>
            </w:r>
            <w:r w:rsidR="00595BAF">
              <w:t>W</w:t>
            </w:r>
            <w:r w:rsidRPr="009825FB">
              <w:t xml:space="preserve">aiver of </w:t>
            </w:r>
            <w:r w:rsidR="00595BAF">
              <w:t>C</w:t>
            </w:r>
            <w:r w:rsidRPr="009825FB">
              <w:t>onsent</w:t>
            </w:r>
            <w:r>
              <w:t xml:space="preserve"> in the fields below</w:t>
            </w:r>
            <w:r w:rsidRPr="009825FB">
              <w:t>.</w:t>
            </w:r>
          </w:p>
        </w:tc>
      </w:tr>
      <w:tr w:rsidR="009825FB" w:rsidRPr="00E1779F" w14:paraId="7E42C72C" w14:textId="77777777" w:rsidTr="00D77842">
        <w:trPr>
          <w:trHeight w:val="14"/>
        </w:trPr>
        <w:tc>
          <w:tcPr>
            <w:tcW w:w="11723" w:type="dxa"/>
            <w:gridSpan w:val="3"/>
            <w:tcBorders>
              <w:top w:val="nil"/>
              <w:left w:val="single" w:sz="8" w:space="0" w:color="808080"/>
              <w:bottom w:val="single" w:sz="8" w:space="0" w:color="808080"/>
              <w:right w:val="single" w:sz="8" w:space="0" w:color="808080"/>
            </w:tcBorders>
            <w:shd w:val="clear" w:color="auto" w:fill="009DD9" w:themeFill="accent2"/>
            <w:noWrap/>
          </w:tcPr>
          <w:p w14:paraId="26614FE5" w14:textId="73C7BF3A" w:rsidR="009825FB" w:rsidRPr="00165D06" w:rsidRDefault="009825FB" w:rsidP="00D77842">
            <w:pPr>
              <w:spacing w:after="0" w:line="240" w:lineRule="auto"/>
              <w:rPr>
                <w:rFonts w:cs="Arial"/>
                <w:b/>
                <w:bCs/>
                <w:color w:val="FFFFFF" w:themeColor="background1"/>
                <w:sz w:val="24"/>
                <w:szCs w:val="24"/>
              </w:rPr>
            </w:pPr>
            <w:r w:rsidRPr="00165D06">
              <w:rPr>
                <w:rFonts w:cs="Arial"/>
                <w:b/>
                <w:bCs/>
                <w:color w:val="FFFFFF" w:themeColor="background1"/>
                <w:sz w:val="24"/>
                <w:szCs w:val="24"/>
              </w:rPr>
              <w:lastRenderedPageBreak/>
              <w:t xml:space="preserve">WAIVER OF CONSENT CATEGORY </w:t>
            </w:r>
          </w:p>
        </w:tc>
      </w:tr>
      <w:tr w:rsidR="009825FB" w:rsidRPr="00E1779F" w14:paraId="29E69D94" w14:textId="77777777" w:rsidTr="00D77842">
        <w:trPr>
          <w:trHeight w:val="1597"/>
        </w:trPr>
        <w:tc>
          <w:tcPr>
            <w:tcW w:w="11723" w:type="dxa"/>
            <w:gridSpan w:val="3"/>
            <w:tcBorders>
              <w:top w:val="nil"/>
              <w:left w:val="single" w:sz="8" w:space="0" w:color="808080"/>
              <w:bottom w:val="single" w:sz="8" w:space="0" w:color="7F7F7F" w:themeColor="text1" w:themeTint="80"/>
              <w:right w:val="single" w:sz="8" w:space="0" w:color="808080"/>
            </w:tcBorders>
          </w:tcPr>
          <w:p w14:paraId="50A9AC70" w14:textId="59CD3558" w:rsidR="009825FB" w:rsidRPr="00165D06" w:rsidRDefault="009825FB" w:rsidP="00D77842">
            <w:pPr>
              <w:shd w:val="clear" w:color="auto" w:fill="5FF2CA" w:themeFill="accent4" w:themeFillTint="99"/>
              <w:spacing w:after="0" w:line="240" w:lineRule="auto"/>
              <w:rPr>
                <w:rFonts w:cs="Arial"/>
                <w:color w:val="000000"/>
              </w:rPr>
            </w:pPr>
            <w:r w:rsidRPr="00165D06">
              <w:rPr>
                <w:b/>
                <w:bCs/>
                <w:i/>
                <w:iCs/>
                <w:sz w:val="23"/>
                <w:szCs w:val="23"/>
                <w:u w:val="single"/>
              </w:rPr>
              <w:t>Please select</w:t>
            </w:r>
            <w:r w:rsidR="00360151" w:rsidRPr="00165D06">
              <w:rPr>
                <w:b/>
                <w:bCs/>
                <w:i/>
                <w:iCs/>
                <w:sz w:val="23"/>
                <w:szCs w:val="23"/>
                <w:u w:val="single"/>
              </w:rPr>
              <w:t xml:space="preserve"> from the drop</w:t>
            </w:r>
            <w:r w:rsidR="00144CE6" w:rsidRPr="00165D06">
              <w:rPr>
                <w:b/>
                <w:bCs/>
                <w:i/>
                <w:iCs/>
                <w:sz w:val="23"/>
                <w:szCs w:val="23"/>
                <w:u w:val="single"/>
              </w:rPr>
              <w:t>-</w:t>
            </w:r>
            <w:r w:rsidR="00360151" w:rsidRPr="00165D06">
              <w:rPr>
                <w:b/>
                <w:bCs/>
                <w:i/>
                <w:iCs/>
                <w:sz w:val="23"/>
                <w:szCs w:val="23"/>
                <w:u w:val="single"/>
              </w:rPr>
              <w:t>down</w:t>
            </w:r>
            <w:r w:rsidRPr="00165D06">
              <w:rPr>
                <w:b/>
                <w:bCs/>
                <w:i/>
                <w:iCs/>
                <w:sz w:val="23"/>
                <w:szCs w:val="23"/>
                <w:u w:val="single"/>
              </w:rPr>
              <w:t>:</w:t>
            </w:r>
            <w:r w:rsidR="00360151" w:rsidRPr="00165D06">
              <w:t xml:space="preserve"> </w:t>
            </w:r>
            <w:r w:rsidRPr="00165D06">
              <w:t xml:space="preserve"> </w:t>
            </w:r>
            <w:sdt>
              <w:sdtPr>
                <w:rPr>
                  <w:rStyle w:val="Style3"/>
                </w:rPr>
                <w:alias w:val="Screening Type"/>
                <w:tag w:val="Screening Type"/>
                <w:id w:val="-1134554952"/>
                <w:placeholder>
                  <w:docPart w:val="4629359451CB4A93ABFF9E61CF9421EA"/>
                </w:placeholder>
                <w15:color w:val="000000"/>
                <w:dropDownList>
                  <w:listItem w:displayText="Waiver: Study Participation" w:value="Waiver: Study Participation"/>
                  <w:listItem w:displayText="Waiver: Screening" w:value="Waiver: Screening"/>
                  <w:listItem w:displayText="Waiver: Study participation and screening" w:value="Waiver: Study participation and screening"/>
                </w:dropDownList>
              </w:sdtPr>
              <w:sdtContent>
                <w:r w:rsidR="00165D06" w:rsidRPr="00165D06">
                  <w:rPr>
                    <w:rStyle w:val="Style3"/>
                  </w:rPr>
                  <w:t>Waiver: Study Participation</w:t>
                </w:r>
              </w:sdtContent>
            </w:sdt>
            <w:r w:rsidRPr="00165D06">
              <w:rPr>
                <w:rFonts w:cs="Arial"/>
                <w:color w:val="000000"/>
              </w:rPr>
              <w:t xml:space="preserve"> </w:t>
            </w:r>
          </w:p>
          <w:p w14:paraId="76438619" w14:textId="77777777" w:rsidR="00165D06" w:rsidRDefault="00165D06" w:rsidP="00D77842">
            <w:pPr>
              <w:spacing w:after="0" w:line="240" w:lineRule="auto"/>
              <w:rPr>
                <w:b/>
                <w:bCs/>
                <w:i/>
              </w:rPr>
            </w:pPr>
          </w:p>
          <w:p w14:paraId="0624BB44" w14:textId="29211C32" w:rsidR="00165D06" w:rsidRDefault="009825FB" w:rsidP="00D77842">
            <w:pPr>
              <w:spacing w:after="0" w:line="240" w:lineRule="auto"/>
              <w:rPr>
                <w:b/>
                <w:bCs/>
              </w:rPr>
            </w:pPr>
            <w:r w:rsidRPr="00165D06">
              <w:rPr>
                <w:b/>
                <w:bCs/>
                <w:i/>
              </w:rPr>
              <w:t>Waiver</w:t>
            </w:r>
            <w:r w:rsidR="00165D06">
              <w:rPr>
                <w:b/>
                <w:bCs/>
                <w:i/>
              </w:rPr>
              <w:t xml:space="preserve">: </w:t>
            </w:r>
            <w:r w:rsidRPr="00165D06">
              <w:rPr>
                <w:b/>
                <w:bCs/>
                <w:i/>
              </w:rPr>
              <w:t>Study Participation</w:t>
            </w:r>
          </w:p>
          <w:p w14:paraId="43091EC4" w14:textId="78C70556" w:rsidR="009825FB" w:rsidRPr="00165D06" w:rsidRDefault="00FA3FB4" w:rsidP="00D77842">
            <w:pPr>
              <w:spacing w:after="0" w:line="240" w:lineRule="auto"/>
            </w:pPr>
            <w:r w:rsidRPr="00165D06">
              <w:t>R</w:t>
            </w:r>
            <w:r w:rsidR="009825FB" w:rsidRPr="00165D06">
              <w:t xml:space="preserve">estricted </w:t>
            </w:r>
            <w:r w:rsidR="009825FB" w:rsidRPr="00165D06">
              <w:rPr>
                <w:lang w:val="en-GB"/>
              </w:rPr>
              <w:t xml:space="preserve">to </w:t>
            </w:r>
            <w:r w:rsidR="009825FB" w:rsidRPr="00165D06">
              <w:rPr>
                <w:u w:val="single"/>
                <w:lang w:val="en-GB"/>
              </w:rPr>
              <w:t>non-intervention minimal risk studies utilizing ONLY non-identifiable information</w:t>
            </w:r>
            <w:r w:rsidR="009825FB" w:rsidRPr="00165D06">
              <w:rPr>
                <w:lang w:val="en-GB"/>
              </w:rPr>
              <w:t>. Examples: PHI collection and analysis research, health records/chart review, or database analysis studies.</w:t>
            </w:r>
          </w:p>
          <w:p w14:paraId="1ABE83C0" w14:textId="77777777" w:rsidR="00165D06" w:rsidRDefault="00165D06" w:rsidP="00D77842">
            <w:pPr>
              <w:spacing w:after="0" w:line="240" w:lineRule="auto"/>
              <w:rPr>
                <w:b/>
                <w:bCs/>
                <w:i/>
                <w:lang w:val="en-GB"/>
              </w:rPr>
            </w:pPr>
          </w:p>
          <w:p w14:paraId="6D68E0FB" w14:textId="177C686B" w:rsidR="00165D06" w:rsidRDefault="009825FB" w:rsidP="00D77842">
            <w:pPr>
              <w:spacing w:after="0" w:line="240" w:lineRule="auto"/>
              <w:rPr>
                <w:b/>
                <w:bCs/>
                <w:lang w:val="en-GB"/>
              </w:rPr>
            </w:pPr>
            <w:r w:rsidRPr="00165D06">
              <w:rPr>
                <w:b/>
                <w:bCs/>
                <w:i/>
                <w:lang w:val="en-GB"/>
              </w:rPr>
              <w:t>Waiver</w:t>
            </w:r>
            <w:r w:rsidR="00165D06">
              <w:rPr>
                <w:b/>
                <w:bCs/>
                <w:i/>
                <w:lang w:val="en-GB"/>
              </w:rPr>
              <w:t xml:space="preserve">: </w:t>
            </w:r>
            <w:r w:rsidRPr="00165D06">
              <w:rPr>
                <w:b/>
                <w:bCs/>
                <w:i/>
                <w:lang w:val="en-GB"/>
              </w:rPr>
              <w:t>Screening</w:t>
            </w:r>
          </w:p>
          <w:p w14:paraId="2E379B5E" w14:textId="13598C52" w:rsidR="009825FB" w:rsidRPr="00165D06" w:rsidRDefault="009825FB" w:rsidP="00D77842">
            <w:pPr>
              <w:spacing w:after="0" w:line="240" w:lineRule="auto"/>
              <w:rPr>
                <w:lang w:val="en-GB"/>
              </w:rPr>
            </w:pPr>
            <w:r w:rsidRPr="00165D06">
              <w:rPr>
                <w:lang w:val="en-GB"/>
              </w:rPr>
              <w:t xml:space="preserve">Used to </w:t>
            </w:r>
            <w:r w:rsidR="00360151" w:rsidRPr="00165D06">
              <w:rPr>
                <w:lang w:val="en-GB"/>
              </w:rPr>
              <w:t>identify potential</w:t>
            </w:r>
            <w:r w:rsidRPr="00165D06">
              <w:rPr>
                <w:lang w:val="en-GB"/>
              </w:rPr>
              <w:t xml:space="preserve"> </w:t>
            </w:r>
            <w:r w:rsidR="00360151" w:rsidRPr="00165D06">
              <w:rPr>
                <w:lang w:val="en-GB"/>
              </w:rPr>
              <w:t>participant</w:t>
            </w:r>
            <w:r w:rsidRPr="00165D06">
              <w:rPr>
                <w:lang w:val="en-GB"/>
              </w:rPr>
              <w:t xml:space="preserve"> </w:t>
            </w:r>
            <w:r w:rsidR="00360151" w:rsidRPr="00165D06">
              <w:rPr>
                <w:lang w:val="en-GB"/>
              </w:rPr>
              <w:t>eligible for</w:t>
            </w:r>
            <w:r w:rsidRPr="00165D06">
              <w:rPr>
                <w:lang w:val="en-GB"/>
              </w:rPr>
              <w:t xml:space="preserve"> a research study</w:t>
            </w:r>
            <w:r w:rsidR="00360151" w:rsidRPr="00165D06">
              <w:rPr>
                <w:lang w:val="en-GB"/>
              </w:rPr>
              <w:t xml:space="preserve"> (ex: inclusion/exclusion criteria matching)</w:t>
            </w:r>
            <w:r w:rsidRPr="00165D06">
              <w:rPr>
                <w:lang w:val="en-GB"/>
              </w:rPr>
              <w:t xml:space="preserve">. </w:t>
            </w:r>
            <w:r w:rsidR="00360151" w:rsidRPr="00165D06">
              <w:rPr>
                <w:lang w:val="en-GB"/>
              </w:rPr>
              <w:t xml:space="preserve">Once eligible and contacted for participation, the participant must sign the </w:t>
            </w:r>
            <w:r w:rsidR="00A971E1" w:rsidRPr="00165D06">
              <w:rPr>
                <w:lang w:val="en-GB"/>
              </w:rPr>
              <w:t>REB-</w:t>
            </w:r>
            <w:r w:rsidR="00360151" w:rsidRPr="00165D06">
              <w:rPr>
                <w:lang w:val="en-GB"/>
              </w:rPr>
              <w:t>approved consent form attached to this study.</w:t>
            </w:r>
          </w:p>
          <w:p w14:paraId="5E3BB32D" w14:textId="77777777" w:rsidR="00595BAF" w:rsidRPr="00165D06" w:rsidRDefault="00595BAF" w:rsidP="00D77842">
            <w:pPr>
              <w:spacing w:after="0" w:line="240" w:lineRule="auto"/>
              <w:rPr>
                <w:lang w:val="en-GB"/>
              </w:rPr>
            </w:pPr>
          </w:p>
          <w:p w14:paraId="527964F0" w14:textId="77777777" w:rsidR="00165D06" w:rsidRDefault="00595BAF" w:rsidP="00D77842">
            <w:pPr>
              <w:spacing w:after="0" w:line="240" w:lineRule="auto"/>
              <w:rPr>
                <w:b/>
                <w:bCs/>
                <w:i/>
                <w:iCs/>
                <w:lang w:val="en-GB"/>
              </w:rPr>
            </w:pPr>
            <w:r w:rsidRPr="00165D06">
              <w:rPr>
                <w:b/>
                <w:bCs/>
                <w:i/>
                <w:iCs/>
                <w:lang w:val="en-GB"/>
              </w:rPr>
              <w:t>Waiver</w:t>
            </w:r>
            <w:r w:rsidR="00165D06">
              <w:rPr>
                <w:b/>
                <w:bCs/>
                <w:i/>
                <w:iCs/>
                <w:lang w:val="en-GB"/>
              </w:rPr>
              <w:t>:</w:t>
            </w:r>
            <w:r w:rsidRPr="00165D06">
              <w:rPr>
                <w:b/>
                <w:bCs/>
                <w:i/>
                <w:iCs/>
                <w:lang w:val="en-GB"/>
              </w:rPr>
              <w:t xml:space="preserve"> </w:t>
            </w:r>
            <w:r w:rsidR="00A971E1" w:rsidRPr="00165D06">
              <w:rPr>
                <w:b/>
                <w:bCs/>
                <w:i/>
                <w:iCs/>
                <w:lang w:val="en-GB"/>
              </w:rPr>
              <w:t>Study Participation</w:t>
            </w:r>
            <w:r w:rsidR="00165D06">
              <w:rPr>
                <w:b/>
                <w:bCs/>
                <w:i/>
                <w:iCs/>
                <w:lang w:val="en-GB"/>
              </w:rPr>
              <w:t xml:space="preserve"> and screening</w:t>
            </w:r>
          </w:p>
          <w:p w14:paraId="13775C95" w14:textId="070B2AE6" w:rsidR="00C21D85" w:rsidRPr="00165D06" w:rsidRDefault="00A971E1" w:rsidP="00D77842">
            <w:pPr>
              <w:spacing w:after="0" w:line="240" w:lineRule="auto"/>
              <w:rPr>
                <w:lang w:val="en-GB"/>
              </w:rPr>
            </w:pPr>
            <w:r w:rsidRPr="00165D06">
              <w:rPr>
                <w:lang w:val="en-GB"/>
              </w:rPr>
              <w:t>Select this option if both</w:t>
            </w:r>
            <w:r w:rsidR="00FA3FB4" w:rsidRPr="00165D06">
              <w:rPr>
                <w:lang w:val="en-GB"/>
              </w:rPr>
              <w:t xml:space="preserve"> categories are met</w:t>
            </w:r>
            <w:r w:rsidRPr="00165D06">
              <w:rPr>
                <w:lang w:val="en-GB"/>
              </w:rPr>
              <w:t>. This option implies that</w:t>
            </w:r>
            <w:r w:rsidR="00FA3FB4" w:rsidRPr="00165D06">
              <w:rPr>
                <w:lang w:val="en-GB"/>
              </w:rPr>
              <w:t xml:space="preserve"> </w:t>
            </w:r>
            <w:r w:rsidRPr="00165D06">
              <w:rPr>
                <w:lang w:val="en-GB"/>
              </w:rPr>
              <w:t>study team members will</w:t>
            </w:r>
            <w:r w:rsidR="00FA3FB4" w:rsidRPr="00165D06">
              <w:rPr>
                <w:lang w:val="en-GB"/>
              </w:rPr>
              <w:t xml:space="preserve"> </w:t>
            </w:r>
            <w:r w:rsidRPr="00165D06">
              <w:rPr>
                <w:lang w:val="en-GB"/>
              </w:rPr>
              <w:t xml:space="preserve">not </w:t>
            </w:r>
            <w:r w:rsidR="00FA3FB4" w:rsidRPr="00165D06">
              <w:rPr>
                <w:lang w:val="en-GB"/>
              </w:rPr>
              <w:t xml:space="preserve">only </w:t>
            </w:r>
            <w:r w:rsidRPr="00165D06">
              <w:rPr>
                <w:lang w:val="en-GB"/>
              </w:rPr>
              <w:t xml:space="preserve">be </w:t>
            </w:r>
            <w:r w:rsidR="00FA3FB4" w:rsidRPr="00165D06">
              <w:rPr>
                <w:lang w:val="en-GB"/>
              </w:rPr>
              <w:t>viewing charts of patients that will be included in the research study</w:t>
            </w:r>
            <w:r w:rsidRPr="00165D06">
              <w:rPr>
                <w:lang w:val="en-GB"/>
              </w:rPr>
              <w:t xml:space="preserve"> but also other participants that may not be included after screening.</w:t>
            </w:r>
          </w:p>
          <w:p w14:paraId="768A5E4A" w14:textId="4F0D9738" w:rsidR="00A971E1" w:rsidRPr="00165D06" w:rsidRDefault="00A971E1" w:rsidP="00D77842">
            <w:pPr>
              <w:pStyle w:val="ListParagraph"/>
              <w:numPr>
                <w:ilvl w:val="0"/>
                <w:numId w:val="8"/>
              </w:numPr>
              <w:spacing w:line="240" w:lineRule="auto"/>
              <w:rPr>
                <w:lang w:val="en-GB"/>
              </w:rPr>
            </w:pPr>
            <w:r w:rsidRPr="00165D06">
              <w:rPr>
                <w:lang w:val="en-GB"/>
              </w:rPr>
              <w:t>For example</w:t>
            </w:r>
            <w:r w:rsidR="00FA3FB4" w:rsidRPr="00165D06">
              <w:rPr>
                <w:lang w:val="en-GB"/>
              </w:rPr>
              <w:t xml:space="preserve">, </w:t>
            </w:r>
            <w:r w:rsidR="00C21D85" w:rsidRPr="00165D06">
              <w:rPr>
                <w:lang w:val="en-GB"/>
              </w:rPr>
              <w:t xml:space="preserve">this would be applicable in instances where </w:t>
            </w:r>
            <w:r w:rsidR="00FA3FB4" w:rsidRPr="00165D06">
              <w:rPr>
                <w:lang w:val="en-GB"/>
              </w:rPr>
              <w:t>i</w:t>
            </w:r>
            <w:r w:rsidRPr="00165D06">
              <w:rPr>
                <w:lang w:val="en-GB"/>
              </w:rPr>
              <w:t>t</w:t>
            </w:r>
            <w:r w:rsidR="00FA3FB4" w:rsidRPr="00165D06">
              <w:rPr>
                <w:lang w:val="en-GB"/>
              </w:rPr>
              <w:t xml:space="preserve"> </w:t>
            </w:r>
            <w:r w:rsidRPr="00165D06">
              <w:rPr>
                <w:lang w:val="en-GB"/>
              </w:rPr>
              <w:t>is possible</w:t>
            </w:r>
            <w:r w:rsidR="00FA3FB4" w:rsidRPr="00165D06">
              <w:rPr>
                <w:lang w:val="en-GB"/>
              </w:rPr>
              <w:t xml:space="preserve"> that the charts of </w:t>
            </w:r>
            <w:r w:rsidR="00FA3FB4" w:rsidRPr="00165D06">
              <w:rPr>
                <w:u w:val="single"/>
                <w:lang w:val="en-GB"/>
              </w:rPr>
              <w:t>one or more patients</w:t>
            </w:r>
            <w:r w:rsidR="00C21D85" w:rsidRPr="00165D06">
              <w:rPr>
                <w:i/>
                <w:iCs/>
                <w:lang w:val="en-GB"/>
              </w:rPr>
              <w:t xml:space="preserve"> </w:t>
            </w:r>
            <w:r w:rsidR="00C21D85" w:rsidRPr="00165D06">
              <w:rPr>
                <w:lang w:val="en-GB"/>
              </w:rPr>
              <w:t xml:space="preserve">may </w:t>
            </w:r>
            <w:r w:rsidR="00FA3FB4" w:rsidRPr="00165D06">
              <w:rPr>
                <w:lang w:val="en-GB"/>
              </w:rPr>
              <w:t xml:space="preserve">be viewed </w:t>
            </w:r>
            <w:r w:rsidRPr="00165D06">
              <w:rPr>
                <w:lang w:val="en-GB"/>
              </w:rPr>
              <w:t>or</w:t>
            </w:r>
            <w:r w:rsidR="00FA3FB4" w:rsidRPr="00165D06">
              <w:rPr>
                <w:lang w:val="en-GB"/>
              </w:rPr>
              <w:t xml:space="preserve"> accessed</w:t>
            </w:r>
            <w:r w:rsidR="00C21D85" w:rsidRPr="00165D06">
              <w:rPr>
                <w:lang w:val="en-GB"/>
              </w:rPr>
              <w:t xml:space="preserve"> who do not or will not meet inclusion criteria of the study. </w:t>
            </w:r>
          </w:p>
          <w:p w14:paraId="7DA123C8" w14:textId="35D16ABE" w:rsidR="00595BAF" w:rsidRPr="00165D06" w:rsidRDefault="00595BAF" w:rsidP="00D77842">
            <w:pPr>
              <w:spacing w:after="0" w:line="240" w:lineRule="auto"/>
              <w:rPr>
                <w:lang w:val="en-GB"/>
              </w:rPr>
            </w:pPr>
          </w:p>
        </w:tc>
      </w:tr>
      <w:tr w:rsidR="00FF6DB6" w:rsidRPr="00E1779F" w14:paraId="274D5565" w14:textId="77777777" w:rsidTr="00D77842">
        <w:trPr>
          <w:trHeight w:val="251"/>
        </w:trPr>
        <w:tc>
          <w:tcPr>
            <w:tcW w:w="11723"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009DD9" w:themeFill="accent2"/>
          </w:tcPr>
          <w:p w14:paraId="5A9BD528" w14:textId="302B39C2" w:rsidR="00FF6DB6" w:rsidRPr="00D1257E" w:rsidRDefault="00FF6DB6" w:rsidP="00D77842">
            <w:pPr>
              <w:spacing w:after="0"/>
              <w:rPr>
                <w:b/>
                <w:bCs/>
                <w:color w:val="FFFFFF" w:themeColor="background1"/>
                <w:sz w:val="24"/>
                <w:szCs w:val="24"/>
              </w:rPr>
            </w:pPr>
            <w:r w:rsidRPr="00FF6DB6">
              <w:rPr>
                <w:b/>
                <w:bCs/>
                <w:color w:val="FFFFFF" w:themeColor="background1"/>
                <w:sz w:val="24"/>
                <w:szCs w:val="24"/>
              </w:rPr>
              <w:t>IMPRACTICABILITY CRITERIA</w:t>
            </w:r>
          </w:p>
        </w:tc>
      </w:tr>
      <w:tr w:rsidR="00D1257E" w:rsidRPr="00E1779F" w14:paraId="36EA78F4" w14:textId="4116336E" w:rsidTr="00D77842">
        <w:trPr>
          <w:trHeight w:val="451"/>
        </w:trPr>
        <w:tc>
          <w:tcPr>
            <w:tcW w:w="11723"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4B5BA3ED" w14:textId="00DAD353" w:rsidR="00D1257E" w:rsidRDefault="00D1257E" w:rsidP="00D77842">
            <w:pPr>
              <w:rPr>
                <w:color w:val="000000" w:themeColor="text1"/>
              </w:rPr>
            </w:pPr>
            <w:r w:rsidRPr="00D1257E">
              <w:rPr>
                <w:color w:val="000000" w:themeColor="text1"/>
              </w:rPr>
              <w:t xml:space="preserve">Impracticability may be justified by one or more of the following criteria. </w:t>
            </w:r>
            <w:r w:rsidR="00D8142D">
              <w:rPr>
                <w:color w:val="000000" w:themeColor="text1"/>
              </w:rPr>
              <w:t xml:space="preserve">Check </w:t>
            </w:r>
            <w:r w:rsidR="00D8142D" w:rsidRPr="00165D06">
              <w:rPr>
                <w:b/>
                <w:bCs/>
                <w:color w:val="000000" w:themeColor="text1"/>
                <w:u w:val="single"/>
              </w:rPr>
              <w:t>ALL</w:t>
            </w:r>
            <w:r w:rsidR="00D8142D">
              <w:rPr>
                <w:color w:val="000000" w:themeColor="text1"/>
              </w:rPr>
              <w:t xml:space="preserve"> that apply and </w:t>
            </w:r>
            <w:r w:rsidR="00D8142D" w:rsidRPr="00954676">
              <w:rPr>
                <w:color w:val="000000" w:themeColor="text1"/>
                <w:u w:val="single"/>
              </w:rPr>
              <w:t>provide supporting details</w:t>
            </w:r>
            <w:r w:rsidR="00D8142D">
              <w:rPr>
                <w:color w:val="000000" w:themeColor="text1"/>
              </w:rPr>
              <w:t xml:space="preserve"> in the section below. If only selecting one criterion, please justify under </w:t>
            </w:r>
            <w:r w:rsidR="00757473">
              <w:rPr>
                <w:color w:val="000000" w:themeColor="text1"/>
              </w:rPr>
              <w:t>"</w:t>
            </w:r>
            <w:r w:rsidR="00D8142D">
              <w:rPr>
                <w:color w:val="000000" w:themeColor="text1"/>
              </w:rPr>
              <w:t>Other reason</w:t>
            </w:r>
            <w:r w:rsidR="00165D06">
              <w:rPr>
                <w:color w:val="000000" w:themeColor="text1"/>
              </w:rPr>
              <w:t>(</w:t>
            </w:r>
            <w:r w:rsidR="00D8142D">
              <w:rPr>
                <w:color w:val="000000" w:themeColor="text1"/>
              </w:rPr>
              <w:t>s</w:t>
            </w:r>
            <w:r w:rsidR="00165D06">
              <w:rPr>
                <w:color w:val="000000" w:themeColor="text1"/>
              </w:rPr>
              <w:t>)</w:t>
            </w:r>
            <w:r w:rsidR="00D8142D">
              <w:rPr>
                <w:color w:val="000000" w:themeColor="text1"/>
              </w:rPr>
              <w:t>.</w:t>
            </w:r>
            <w:r w:rsidR="00757473">
              <w:rPr>
                <w:color w:val="000000" w:themeColor="text1"/>
              </w:rPr>
              <w:t>"</w:t>
            </w:r>
          </w:p>
          <w:p w14:paraId="0BBFDB88" w14:textId="7AE667C2" w:rsidR="008B3236" w:rsidRPr="00C21D85" w:rsidRDefault="00C21D85" w:rsidP="00D77842">
            <w:pPr>
              <w:rPr>
                <w:i/>
                <w:iCs/>
              </w:rPr>
            </w:pPr>
            <w:r w:rsidRPr="00165D06">
              <w:rPr>
                <w:i/>
                <w:iCs/>
                <w:color w:val="000000" w:themeColor="text1"/>
                <w:sz w:val="18"/>
                <w:szCs w:val="18"/>
                <w:shd w:val="clear" w:color="auto" w:fill="5FF2CA" w:themeFill="accent4" w:themeFillTint="99"/>
              </w:rPr>
              <w:t>It is strongly advised to pl</w:t>
            </w:r>
            <w:r w:rsidR="008B3236" w:rsidRPr="00165D06">
              <w:rPr>
                <w:i/>
                <w:iCs/>
                <w:color w:val="000000" w:themeColor="text1"/>
                <w:sz w:val="18"/>
                <w:szCs w:val="18"/>
                <w:shd w:val="clear" w:color="auto" w:fill="5FF2CA" w:themeFill="accent4" w:themeFillTint="99"/>
              </w:rPr>
              <w:t>ease select more than one impracticability criteria,</w:t>
            </w:r>
            <w:r w:rsidR="008B3236" w:rsidRPr="00165D06">
              <w:rPr>
                <w:i/>
                <w:iCs/>
                <w:color w:val="000000" w:themeColor="text1"/>
                <w:sz w:val="18"/>
                <w:szCs w:val="18"/>
              </w:rPr>
              <w:t xml:space="preserve"> as applicable, and </w:t>
            </w:r>
            <w:r w:rsidRPr="00165D06">
              <w:rPr>
                <w:i/>
                <w:iCs/>
                <w:color w:val="000000" w:themeColor="text1"/>
                <w:sz w:val="18"/>
                <w:szCs w:val="18"/>
              </w:rPr>
              <w:t xml:space="preserve">to </w:t>
            </w:r>
            <w:r w:rsidR="008B3236" w:rsidRPr="00165D06">
              <w:rPr>
                <w:i/>
                <w:iCs/>
                <w:color w:val="000000" w:themeColor="text1"/>
                <w:sz w:val="18"/>
                <w:szCs w:val="18"/>
              </w:rPr>
              <w:t>revisit the definition of “impracticable” on p. 1 of this form. A best privacy practice in research is to obtain direct patient consent for study participation unless it is adequately and effectively justified to be impracticable</w:t>
            </w:r>
            <w:r w:rsidRPr="00165D06">
              <w:rPr>
                <w:i/>
                <w:iCs/>
                <w:color w:val="000000" w:themeColor="text1"/>
                <w:sz w:val="18"/>
                <w:szCs w:val="18"/>
              </w:rPr>
              <w:t>, whereby a stronger case for impracticability may be met in selecting more than one impracticability criterion</w:t>
            </w:r>
            <w:r w:rsidR="008B3236" w:rsidRPr="00165D06">
              <w:rPr>
                <w:i/>
                <w:iCs/>
                <w:color w:val="000000" w:themeColor="text1"/>
                <w:sz w:val="18"/>
                <w:szCs w:val="18"/>
              </w:rPr>
              <w:t>.</w:t>
            </w:r>
          </w:p>
        </w:tc>
      </w:tr>
      <w:tr w:rsidR="00D1257E" w:rsidRPr="00E1779F" w14:paraId="7FC2FE9B" w14:textId="75AD7961" w:rsidTr="00D77842">
        <w:trPr>
          <w:trHeight w:val="29"/>
        </w:trPr>
        <w:sdt>
          <w:sdtPr>
            <w:id w:val="945428573"/>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14A0588" w14:textId="79ADF063" w:rsidR="00D1257E" w:rsidRPr="00FF6DB6" w:rsidRDefault="0017112E" w:rsidP="00D77842">
                <w:r>
                  <w:rPr>
                    <w:rFonts w:ascii="MS Gothic" w:eastAsia="MS Gothic" w:hAnsi="MS Gothic"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B1665A4" w14:textId="52762DFA" w:rsidR="00D1257E" w:rsidRPr="00FF6DB6" w:rsidRDefault="00D1257E" w:rsidP="00D77842">
            <w:pPr>
              <w:spacing w:before="120" w:after="120"/>
            </w:pPr>
            <w:r w:rsidRPr="00577C4E">
              <w:rPr>
                <w:rFonts w:cs="Calibri"/>
              </w:rPr>
              <w:t xml:space="preserve">The sample size is so large that obtaining </w:t>
            </w:r>
            <w:r w:rsidR="00D8142D">
              <w:rPr>
                <w:rFonts w:cs="Calibri"/>
              </w:rPr>
              <w:t xml:space="preserve">informed </w:t>
            </w:r>
            <w:r w:rsidRPr="00577C4E">
              <w:rPr>
                <w:rFonts w:cs="Calibri"/>
              </w:rPr>
              <w:t>consent presents insurmountable difficulties</w:t>
            </w:r>
          </w:p>
        </w:tc>
      </w:tr>
      <w:tr w:rsidR="00D1257E" w:rsidRPr="00E1779F" w14:paraId="6D2BA35F" w14:textId="7B9F7D95" w:rsidTr="00D77842">
        <w:trPr>
          <w:trHeight w:val="29"/>
        </w:trPr>
        <w:sdt>
          <w:sdtPr>
            <w:id w:val="621730218"/>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36D8FA0" w14:textId="6009CF60" w:rsidR="00D1257E" w:rsidRPr="00FF6DB6" w:rsidRDefault="0017112E" w:rsidP="00D77842">
                <w:r>
                  <w:rPr>
                    <w:rFonts w:ascii="MS Gothic" w:eastAsia="MS Gothic" w:hAnsi="MS Gothic"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0A1BE28" w14:textId="694AF023" w:rsidR="00D1257E" w:rsidRPr="00FF6DB6" w:rsidRDefault="00D1257E" w:rsidP="00D77842">
            <w:pPr>
              <w:spacing w:before="120" w:after="120"/>
            </w:pPr>
            <w:r w:rsidRPr="00577C4E">
              <w:rPr>
                <w:rFonts w:cs="Calibri"/>
              </w:rPr>
              <w:t xml:space="preserve">A high proportion of prospective participants are likely to have relocated or died since the </w:t>
            </w:r>
            <w:r w:rsidR="00D8142D">
              <w:rPr>
                <w:rFonts w:cs="Calibri"/>
              </w:rPr>
              <w:t>initi</w:t>
            </w:r>
            <w:r w:rsidR="00D8142D" w:rsidRPr="00577C4E">
              <w:rPr>
                <w:rFonts w:cs="Calibri"/>
              </w:rPr>
              <w:t>al collect</w:t>
            </w:r>
            <w:r w:rsidR="00D8142D">
              <w:rPr>
                <w:rFonts w:cs="Calibri"/>
              </w:rPr>
              <w:t>ion</w:t>
            </w:r>
            <w:r w:rsidR="00D8142D" w:rsidRPr="00577C4E">
              <w:rPr>
                <w:rFonts w:cs="Calibri"/>
              </w:rPr>
              <w:t xml:space="preserve"> </w:t>
            </w:r>
            <w:r w:rsidR="00D8142D">
              <w:rPr>
                <w:rFonts w:cs="Calibri"/>
              </w:rPr>
              <w:t>of</w:t>
            </w:r>
            <w:r w:rsidRPr="00577C4E">
              <w:rPr>
                <w:rFonts w:cs="Calibri"/>
              </w:rPr>
              <w:t xml:space="preserve"> personal information</w:t>
            </w:r>
            <w:r w:rsidR="00D8142D">
              <w:rPr>
                <w:rFonts w:cs="Calibri"/>
              </w:rPr>
              <w:t>.  Attempting to obtain consent from all prospective participants would be impracticable.</w:t>
            </w:r>
          </w:p>
        </w:tc>
      </w:tr>
      <w:tr w:rsidR="00D1257E" w:rsidRPr="00E1779F" w14:paraId="1E7825FC" w14:textId="188F3768" w:rsidTr="00D77842">
        <w:trPr>
          <w:trHeight w:val="597"/>
        </w:trPr>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519A2884" w14:textId="77777777" w:rsidR="0017112E" w:rsidRDefault="0017112E" w:rsidP="00D77842"/>
          <w:sdt>
            <w:sdtPr>
              <w:id w:val="295338666"/>
              <w14:checkbox>
                <w14:checked w14:val="0"/>
                <w14:checkedState w14:val="2612" w14:font="MS Gothic"/>
                <w14:uncheckedState w14:val="2610" w14:font="MS Gothic"/>
              </w14:checkbox>
            </w:sdtPr>
            <w:sdtContent>
              <w:p w14:paraId="07BAA5D2" w14:textId="0C6674C4" w:rsidR="00D1257E" w:rsidRPr="00FF6DB6" w:rsidRDefault="0017112E" w:rsidP="00D77842">
                <w:r>
                  <w:rPr>
                    <w:rFonts w:ascii="MS Gothic" w:eastAsia="MS Gothic" w:hAnsi="MS Gothic" w:hint="eastAsia"/>
                  </w:rPr>
                  <w:t>☐</w:t>
                </w:r>
              </w:p>
            </w:sdtContent>
          </w:sdt>
        </w:tc>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94D5D0F" w14:textId="474ED5BD" w:rsidR="00D1257E" w:rsidRPr="00FF6DB6" w:rsidRDefault="00D8142D" w:rsidP="00D77842">
            <w:pPr>
              <w:spacing w:before="120" w:after="120"/>
            </w:pPr>
            <w:r>
              <w:rPr>
                <w:rFonts w:cs="Calibri"/>
              </w:rPr>
              <w:t>There is a l</w:t>
            </w:r>
            <w:r w:rsidR="00D1257E" w:rsidRPr="00577C4E">
              <w:rPr>
                <w:rFonts w:cs="Calibri"/>
              </w:rPr>
              <w:t>ack of existing or continuing relationship between prospective participants and the data holder (e.g. a patient database that does not have a regular follow-up program to maintain a complete and accurate record of changes in</w:t>
            </w:r>
            <w:r w:rsidR="00D1257E">
              <w:rPr>
                <w:rFonts w:cs="Calibri"/>
              </w:rPr>
              <w:t xml:space="preserve"> contact information over time)</w:t>
            </w:r>
          </w:p>
        </w:tc>
      </w:tr>
      <w:tr w:rsidR="00D1257E" w:rsidRPr="00E1779F" w14:paraId="1EADB4A8" w14:textId="3B192024" w:rsidTr="00D77842">
        <w:trPr>
          <w:trHeight w:val="29"/>
        </w:trPr>
        <w:sdt>
          <w:sdtPr>
            <w:rPr>
              <w:rFonts w:cs="Calibri"/>
            </w:rPr>
            <w:id w:val="-271405651"/>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27DC9A6" w14:textId="12EC1DC6" w:rsidR="00D1257E" w:rsidRPr="00577C4E" w:rsidRDefault="0017112E" w:rsidP="00D77842">
                <w:pPr>
                  <w:rPr>
                    <w:rFonts w:cs="Calibri"/>
                  </w:rPr>
                </w:pPr>
                <w:r>
                  <w:rPr>
                    <w:rFonts w:ascii="MS Gothic" w:eastAsia="MS Gothic" w:hAnsi="MS Gothic" w:cs="Calibri"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DF2C5E4" w14:textId="1A95267F" w:rsidR="00D1257E" w:rsidRPr="00577C4E" w:rsidRDefault="00D1257E" w:rsidP="00D77842">
            <w:pPr>
              <w:spacing w:before="120" w:after="120"/>
              <w:rPr>
                <w:rFonts w:cs="Calibri"/>
              </w:rPr>
            </w:pPr>
            <w:r w:rsidRPr="00577C4E">
              <w:t>There is a risk of introducing bias affecting the validity of results and defeating the purpose of the study if consent is not available from a s</w:t>
            </w:r>
            <w:r>
              <w:t>egment of the target population</w:t>
            </w:r>
          </w:p>
        </w:tc>
      </w:tr>
      <w:tr w:rsidR="00D1257E" w:rsidRPr="00E1779F" w14:paraId="26AA02F0" w14:textId="0A7E07B5" w:rsidTr="00D77842">
        <w:trPr>
          <w:trHeight w:val="29"/>
        </w:trPr>
        <w:sdt>
          <w:sdtPr>
            <w:rPr>
              <w:rFonts w:cs="Calibri"/>
            </w:rPr>
            <w:id w:val="1529761337"/>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977093C" w14:textId="197E3A57" w:rsidR="00D1257E" w:rsidRPr="00577C4E" w:rsidRDefault="0017112E" w:rsidP="00D77842">
                <w:pPr>
                  <w:rPr>
                    <w:rFonts w:cs="Calibri"/>
                  </w:rPr>
                </w:pPr>
                <w:r>
                  <w:rPr>
                    <w:rFonts w:ascii="MS Gothic" w:eastAsia="MS Gothic" w:hAnsi="MS Gothic" w:cs="Calibri"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FFA59D0" w14:textId="7E59C46B" w:rsidR="00D1257E" w:rsidRPr="00577C4E" w:rsidRDefault="00D1257E" w:rsidP="00D77842">
            <w:pPr>
              <w:spacing w:before="120" w:after="120"/>
              <w:rPr>
                <w:rFonts w:cs="Calibri"/>
              </w:rPr>
            </w:pPr>
            <w:r w:rsidRPr="00577C4E">
              <w:t>The additional financial, material, human, organizational and other resources needed to obtain consent impose</w:t>
            </w:r>
            <w:r w:rsidR="00B52D1C">
              <w:t>s</w:t>
            </w:r>
            <w:r w:rsidRPr="00577C4E">
              <w:t xml:space="preserve"> a </w:t>
            </w:r>
            <w:r w:rsidR="00BB7446">
              <w:t xml:space="preserve">significant </w:t>
            </w:r>
            <w:r w:rsidRPr="00577C4E">
              <w:t>burden on the researchers or organization</w:t>
            </w:r>
            <w:r w:rsidR="00B52D1C">
              <w:t>. Without this waiver, the research team cannot complete their research project.</w:t>
            </w:r>
          </w:p>
        </w:tc>
      </w:tr>
      <w:tr w:rsidR="00D1257E" w:rsidRPr="00E1779F" w14:paraId="50F8AD3C" w14:textId="2CE11A26" w:rsidTr="00D77842">
        <w:trPr>
          <w:trHeight w:val="29"/>
        </w:trPr>
        <w:sdt>
          <w:sdtPr>
            <w:rPr>
              <w:rFonts w:cs="Calibri"/>
            </w:rPr>
            <w:id w:val="-916792115"/>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4CE7F5C" w14:textId="05CFB52F" w:rsidR="00D1257E" w:rsidRPr="00577C4E" w:rsidRDefault="0017112E" w:rsidP="00D77842">
                <w:pPr>
                  <w:rPr>
                    <w:rFonts w:cs="Calibri"/>
                  </w:rPr>
                </w:pPr>
                <w:r>
                  <w:rPr>
                    <w:rFonts w:ascii="MS Gothic" w:eastAsia="MS Gothic" w:hAnsi="MS Gothic" w:cs="Calibri"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52B4E2E5" w14:textId="01D3CF7F" w:rsidR="00D1257E" w:rsidRPr="0017112E" w:rsidRDefault="00D1257E" w:rsidP="00D77842">
            <w:pPr>
              <w:spacing w:before="120" w:after="120"/>
              <w:rPr>
                <w:rFonts w:cs="Calibri"/>
                <w:color w:val="BFBFBF" w:themeColor="background1" w:themeShade="BF"/>
              </w:rPr>
            </w:pPr>
            <w:r w:rsidRPr="00577C4E">
              <w:t>Other reason</w:t>
            </w:r>
            <w:r>
              <w:t>(</w:t>
            </w:r>
            <w:r w:rsidRPr="00577C4E">
              <w:t>s</w:t>
            </w:r>
            <w:r>
              <w:t>)</w:t>
            </w:r>
            <w:r w:rsidR="0017112E">
              <w:t xml:space="preserve">: </w:t>
            </w:r>
            <w:r w:rsidR="0017112E">
              <w:rPr>
                <w:color w:val="BFBFBF" w:themeColor="background1" w:themeShade="BF"/>
              </w:rPr>
              <w:t>Please list other reason</w:t>
            </w:r>
            <w:r w:rsidR="00B52D1C">
              <w:rPr>
                <w:color w:val="BFBFBF" w:themeColor="background1" w:themeShade="BF"/>
              </w:rPr>
              <w:t>(s)</w:t>
            </w:r>
            <w:r w:rsidR="0017112E">
              <w:rPr>
                <w:color w:val="BFBFBF" w:themeColor="background1" w:themeShade="BF"/>
              </w:rPr>
              <w:t xml:space="preserve"> here.</w:t>
            </w:r>
          </w:p>
        </w:tc>
      </w:tr>
      <w:tr w:rsidR="00D1257E" w:rsidRPr="00E1779F" w14:paraId="0595CF43" w14:textId="77777777" w:rsidTr="005A66A5">
        <w:trPr>
          <w:trHeight w:val="313"/>
        </w:trPr>
        <w:tc>
          <w:tcPr>
            <w:tcW w:w="11723" w:type="dxa"/>
            <w:gridSpan w:val="3"/>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shd w:val="clear" w:color="auto" w:fill="2191C9" w:themeFill="background2" w:themeFillShade="80"/>
            <w:vAlign w:val="center"/>
          </w:tcPr>
          <w:p w14:paraId="6EA686FF" w14:textId="3BC5789F" w:rsidR="00D1257E" w:rsidRPr="005D36E6" w:rsidRDefault="00D77842" w:rsidP="005A66A5">
            <w:pPr>
              <w:spacing w:after="0"/>
              <w:rPr>
                <w:rFonts w:cs="Calibri"/>
                <w:b/>
                <w:bCs/>
              </w:rPr>
            </w:pPr>
            <w:r w:rsidRPr="00D77842">
              <w:rPr>
                <w:rFonts w:cs="Calibri"/>
                <w:b/>
                <w:bCs/>
                <w:color w:val="FFFFFF" w:themeColor="background1"/>
              </w:rPr>
              <w:t>SUPPORTING DETAILS</w:t>
            </w:r>
            <w:r w:rsidR="005A66A5">
              <w:rPr>
                <w:rFonts w:cs="Calibri"/>
                <w:b/>
                <w:bCs/>
                <w:color w:val="FFFFFF" w:themeColor="background1"/>
              </w:rPr>
              <w:t xml:space="preserve"> AND JUSTIFICATION</w:t>
            </w:r>
            <w:r w:rsidR="0017112E" w:rsidRPr="00D77842">
              <w:rPr>
                <w:rFonts w:cs="Calibri"/>
                <w:b/>
                <w:bCs/>
                <w:color w:val="FFFFFF" w:themeColor="background1"/>
              </w:rPr>
              <w:t xml:space="preserve">: </w:t>
            </w:r>
          </w:p>
        </w:tc>
      </w:tr>
      <w:tr w:rsidR="00D77842" w:rsidRPr="00E1779F" w14:paraId="0173DE18" w14:textId="77777777" w:rsidTr="00D77842">
        <w:trPr>
          <w:trHeight w:val="2325"/>
        </w:trPr>
        <w:tc>
          <w:tcPr>
            <w:tcW w:w="11723" w:type="dxa"/>
            <w:gridSpan w:val="3"/>
            <w:tcBorders>
              <w:top w:val="single" w:sz="4" w:space="0" w:color="auto"/>
              <w:left w:val="single" w:sz="8" w:space="0" w:color="7F7F7F" w:themeColor="text1" w:themeTint="80"/>
              <w:bottom w:val="single" w:sz="8" w:space="0" w:color="7F7F7F" w:themeColor="text1" w:themeTint="80"/>
              <w:right w:val="single" w:sz="8" w:space="0" w:color="7F7F7F" w:themeColor="text1" w:themeTint="80"/>
            </w:tcBorders>
          </w:tcPr>
          <w:p w14:paraId="1B254FD2" w14:textId="6AE5F902" w:rsidR="00D77842" w:rsidRPr="005D36E6" w:rsidRDefault="00D77842" w:rsidP="00D77842">
            <w:pPr>
              <w:rPr>
                <w:rFonts w:cs="Calibri"/>
                <w:b/>
                <w:bCs/>
              </w:rPr>
            </w:pPr>
            <w:r>
              <w:rPr>
                <w:b/>
                <w:bCs/>
                <w:color w:val="EE0000"/>
                <w:sz w:val="20"/>
                <w:szCs w:val="20"/>
              </w:rPr>
              <w:t>T</w:t>
            </w:r>
            <w:r w:rsidRPr="00D77842">
              <w:rPr>
                <w:rFonts w:cs="Calibri"/>
                <w:b/>
                <w:bCs/>
                <w:color w:val="EE0000"/>
                <w:sz w:val="20"/>
                <w:szCs w:val="20"/>
              </w:rPr>
              <w:t>his section must be completed</w:t>
            </w:r>
          </w:p>
        </w:tc>
      </w:tr>
      <w:tr w:rsidR="0017112E" w:rsidRPr="00E1779F" w14:paraId="1A709713" w14:textId="77777777" w:rsidTr="00D77842">
        <w:trPr>
          <w:trHeight w:val="14"/>
        </w:trPr>
        <w:tc>
          <w:tcPr>
            <w:tcW w:w="11723"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009DD9" w:themeFill="accent2"/>
            <w:vAlign w:val="center"/>
          </w:tcPr>
          <w:p w14:paraId="0E422420" w14:textId="0E5CB417" w:rsidR="0017112E" w:rsidRPr="008B6D7B" w:rsidRDefault="008B6D7B" w:rsidP="00D77842">
            <w:pPr>
              <w:spacing w:after="0"/>
              <w:rPr>
                <w:rFonts w:cs="Calibri"/>
                <w:b/>
                <w:bCs/>
                <w:color w:val="FFFFFF" w:themeColor="background1"/>
              </w:rPr>
            </w:pPr>
            <w:r w:rsidRPr="008B6D7B">
              <w:rPr>
                <w:rFonts w:cs="Calibri"/>
                <w:b/>
                <w:bCs/>
                <w:color w:val="FFFFFF" w:themeColor="background1"/>
              </w:rPr>
              <w:t>ATTESTATION</w:t>
            </w:r>
          </w:p>
        </w:tc>
      </w:tr>
      <w:tr w:rsidR="008B6D7B" w:rsidRPr="00E1779F" w14:paraId="2D7907B8" w14:textId="77777777" w:rsidTr="00D77842">
        <w:trPr>
          <w:trHeight w:val="697"/>
        </w:trPr>
        <w:sdt>
          <w:sdtPr>
            <w:rPr>
              <w:rFonts w:cs="Calibri"/>
            </w:rPr>
            <w:id w:val="267671586"/>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2D50947F" w14:textId="3A1196A4" w:rsidR="008B6D7B" w:rsidRPr="006A1C8A" w:rsidRDefault="008B6D7B" w:rsidP="00D77842">
                <w:pPr>
                  <w:rPr>
                    <w:rFonts w:cs="Calibri"/>
                  </w:rPr>
                </w:pPr>
                <w:r>
                  <w:rPr>
                    <w:rFonts w:ascii="MS Gothic" w:eastAsia="MS Gothic" w:hAnsi="MS Gothic" w:cs="Calibri"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075D9DBD" w14:textId="35B84B06" w:rsidR="008B6D7B" w:rsidRPr="008B6D7B" w:rsidRDefault="008B6D7B" w:rsidP="00D77842">
            <w:pPr>
              <w:spacing w:after="0"/>
              <w:rPr>
                <w:rFonts w:cs="Calibri"/>
              </w:rPr>
            </w:pPr>
            <w:r w:rsidRPr="008B6D7B">
              <w:rPr>
                <w:sz w:val="20"/>
                <w:szCs w:val="20"/>
              </w:rPr>
              <w:t xml:space="preserve">I attest that all the PHI, PI, and data variables listed in </w:t>
            </w:r>
            <w:r w:rsidR="00B52D1C">
              <w:rPr>
                <w:sz w:val="20"/>
                <w:szCs w:val="20"/>
              </w:rPr>
              <w:t>question</w:t>
            </w:r>
            <w:r w:rsidRPr="008B6D7B">
              <w:rPr>
                <w:sz w:val="20"/>
                <w:szCs w:val="20"/>
              </w:rPr>
              <w:t xml:space="preserve"> 7.2 of the</w:t>
            </w:r>
            <w:r w:rsidR="00391F0E">
              <w:rPr>
                <w:sz w:val="20"/>
                <w:szCs w:val="20"/>
              </w:rPr>
              <w:t xml:space="preserve"> ROMEO</w:t>
            </w:r>
            <w:r w:rsidRPr="008B6D7B">
              <w:rPr>
                <w:sz w:val="20"/>
                <w:szCs w:val="20"/>
              </w:rPr>
              <w:t xml:space="preserve"> Ethics Application Form </w:t>
            </w:r>
            <w:r w:rsidR="00165D06">
              <w:rPr>
                <w:sz w:val="20"/>
                <w:szCs w:val="20"/>
              </w:rPr>
              <w:t>(EAF)</w:t>
            </w:r>
            <w:r w:rsidR="00391F0E">
              <w:rPr>
                <w:sz w:val="20"/>
                <w:szCs w:val="20"/>
              </w:rPr>
              <w:t xml:space="preserve"> and/or in an amendment (if applicable)</w:t>
            </w:r>
            <w:r w:rsidR="00165D06">
              <w:rPr>
                <w:sz w:val="20"/>
                <w:szCs w:val="20"/>
              </w:rPr>
              <w:t xml:space="preserve"> </w:t>
            </w:r>
            <w:r w:rsidRPr="008B6D7B">
              <w:rPr>
                <w:sz w:val="20"/>
                <w:szCs w:val="20"/>
              </w:rPr>
              <w:t xml:space="preserve">is an exhaustive </w:t>
            </w:r>
            <w:r w:rsidR="00B52D1C" w:rsidRPr="008B6D7B">
              <w:rPr>
                <w:sz w:val="20"/>
                <w:szCs w:val="20"/>
              </w:rPr>
              <w:t xml:space="preserve">and inclusive </w:t>
            </w:r>
            <w:r w:rsidRPr="008B6D7B">
              <w:rPr>
                <w:sz w:val="20"/>
                <w:szCs w:val="20"/>
              </w:rPr>
              <w:t>list of all the data variables requested to be used for purposes of this study and as per this Waiver of Consent.</w:t>
            </w:r>
          </w:p>
        </w:tc>
      </w:tr>
      <w:tr w:rsidR="00391F0E" w:rsidRPr="00E1779F" w14:paraId="3FDF98D8" w14:textId="77777777" w:rsidTr="00D77842">
        <w:trPr>
          <w:trHeight w:val="697"/>
        </w:trPr>
        <w:sdt>
          <w:sdtPr>
            <w:rPr>
              <w:rFonts w:cs="Calibri"/>
            </w:rPr>
            <w:id w:val="1625423346"/>
            <w14:checkbox>
              <w14:checked w14:val="0"/>
              <w14:checkedState w14:val="2612" w14:font="MS Gothic"/>
              <w14:uncheckedState w14:val="2610" w14:font="MS Gothic"/>
            </w14:checkbox>
          </w:sdtPr>
          <w:sdtContent>
            <w:tc>
              <w:tcPr>
                <w:tcW w:w="62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22633497" w14:textId="51379EC0" w:rsidR="00391F0E" w:rsidRPr="006A1C8A" w:rsidRDefault="00391F0E" w:rsidP="00D77842">
                <w:pPr>
                  <w:rPr>
                    <w:rFonts w:cs="Calibri"/>
                  </w:rPr>
                </w:pPr>
                <w:r>
                  <w:rPr>
                    <w:rFonts w:ascii="MS Gothic" w:eastAsia="MS Gothic" w:hAnsi="MS Gothic" w:cs="Calibri" w:hint="eastAsia"/>
                  </w:rPr>
                  <w:t>☐</w:t>
                </w:r>
              </w:p>
            </w:tc>
          </w:sdtContent>
        </w:sdt>
        <w:tc>
          <w:tcPr>
            <w:tcW w:w="11096"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52E54046" w14:textId="17153E88" w:rsidR="00391F0E" w:rsidRPr="008B6D7B" w:rsidRDefault="00391F0E" w:rsidP="00D77842">
            <w:pPr>
              <w:spacing w:after="0" w:line="259" w:lineRule="auto"/>
              <w:rPr>
                <w:sz w:val="20"/>
                <w:szCs w:val="20"/>
              </w:rPr>
            </w:pPr>
            <w:r w:rsidRPr="00391F0E">
              <w:rPr>
                <w:sz w:val="20"/>
                <w:szCs w:val="20"/>
              </w:rPr>
              <w:t>I understand that this requested Waiver of Consent is also subject to further institutional privacy risk review through an internal intake and assessment process coordinated by the NS Health Privacy Office. The additional Privacy Office review and approval is separate but incorporated into the REB approval process.</w:t>
            </w:r>
          </w:p>
        </w:tc>
      </w:tr>
    </w:tbl>
    <w:p w14:paraId="54963BDD" w14:textId="77777777" w:rsidR="00165D06" w:rsidRDefault="00165D06" w:rsidP="00165D06">
      <w:pPr>
        <w:spacing w:after="0"/>
        <w:rPr>
          <w:b/>
          <w:bCs/>
        </w:rPr>
      </w:pPr>
    </w:p>
    <w:p w14:paraId="00FC95C9" w14:textId="77777777" w:rsidR="00DE3F64" w:rsidRDefault="00DE3F64" w:rsidP="003C68F6">
      <w:pPr>
        <w:spacing w:after="0" w:line="240" w:lineRule="auto"/>
        <w:ind w:left="-1080"/>
        <w:rPr>
          <w:b/>
          <w:bCs/>
        </w:rPr>
      </w:pPr>
    </w:p>
    <w:p w14:paraId="76751DC2" w14:textId="34F39DE1" w:rsidR="00165D06" w:rsidRDefault="00C21D85" w:rsidP="003C68F6">
      <w:pPr>
        <w:spacing w:after="0" w:line="240" w:lineRule="auto"/>
        <w:ind w:left="-1080"/>
        <w:rPr>
          <w:b/>
          <w:bCs/>
        </w:rPr>
      </w:pPr>
      <w:r w:rsidRPr="00165D06">
        <w:rPr>
          <w:b/>
          <w:bCs/>
        </w:rPr>
        <w:t xml:space="preserve">Sources: </w:t>
      </w:r>
    </w:p>
    <w:p w14:paraId="278517E0" w14:textId="77777777" w:rsidR="00165D06" w:rsidRPr="00165D06" w:rsidRDefault="00165D06" w:rsidP="003C68F6">
      <w:pPr>
        <w:spacing w:after="0" w:line="240" w:lineRule="auto"/>
        <w:ind w:left="-1080"/>
        <w:rPr>
          <w:b/>
          <w:bCs/>
        </w:rPr>
      </w:pPr>
    </w:p>
    <w:p w14:paraId="0088A75E" w14:textId="7CC2E6C1" w:rsidR="00C21D85" w:rsidRDefault="00C21D85" w:rsidP="00E71ABB">
      <w:pPr>
        <w:pStyle w:val="NormalWeb"/>
        <w:spacing w:before="0" w:beforeAutospacing="0" w:after="120" w:afterAutospacing="0"/>
        <w:ind w:hanging="1080"/>
        <w:rPr>
          <w:rFonts w:asciiTheme="minorHAnsi" w:hAnsiTheme="minorHAnsi" w:cstheme="minorHAnsi"/>
          <w:sz w:val="22"/>
          <w:szCs w:val="22"/>
        </w:rPr>
      </w:pPr>
      <w:r w:rsidRPr="00165D06">
        <w:rPr>
          <w:rFonts w:asciiTheme="minorHAnsi" w:hAnsiTheme="minorHAnsi" w:cstheme="minorHAnsi"/>
          <w:sz w:val="22"/>
          <w:szCs w:val="22"/>
        </w:rPr>
        <w:t>Panel on Research Ethics (20</w:t>
      </w:r>
      <w:r w:rsidR="00391F0E">
        <w:rPr>
          <w:rFonts w:asciiTheme="minorHAnsi" w:hAnsiTheme="minorHAnsi" w:cstheme="minorHAnsi"/>
          <w:sz w:val="22"/>
          <w:szCs w:val="22"/>
        </w:rPr>
        <w:t>22</w:t>
      </w:r>
      <w:r w:rsidRPr="00165D06">
        <w:rPr>
          <w:rFonts w:asciiTheme="minorHAnsi" w:hAnsiTheme="minorHAnsi" w:cstheme="minorHAnsi"/>
          <w:sz w:val="22"/>
          <w:szCs w:val="22"/>
        </w:rPr>
        <w:t xml:space="preserve">). </w:t>
      </w:r>
      <w:r w:rsidRPr="00165D06">
        <w:rPr>
          <w:rFonts w:asciiTheme="minorHAnsi" w:hAnsiTheme="minorHAnsi" w:cstheme="minorHAnsi"/>
          <w:i/>
          <w:iCs/>
          <w:sz w:val="22"/>
          <w:szCs w:val="22"/>
        </w:rPr>
        <w:t>TCPS 2 (20</w:t>
      </w:r>
      <w:r w:rsidR="00391F0E">
        <w:rPr>
          <w:rFonts w:asciiTheme="minorHAnsi" w:hAnsiTheme="minorHAnsi" w:cstheme="minorHAnsi"/>
          <w:i/>
          <w:iCs/>
          <w:sz w:val="22"/>
          <w:szCs w:val="22"/>
        </w:rPr>
        <w:t>22</w:t>
      </w:r>
      <w:r w:rsidRPr="00165D06">
        <w:rPr>
          <w:rFonts w:asciiTheme="minorHAnsi" w:hAnsiTheme="minorHAnsi" w:cstheme="minorHAnsi"/>
          <w:i/>
          <w:iCs/>
          <w:sz w:val="22"/>
          <w:szCs w:val="22"/>
        </w:rPr>
        <w:t>) – Chapter 5: Privacy and Confidentiality</w:t>
      </w:r>
      <w:r w:rsidRPr="00165D06">
        <w:rPr>
          <w:rFonts w:asciiTheme="minorHAnsi" w:hAnsiTheme="minorHAnsi" w:cstheme="minorHAnsi"/>
          <w:sz w:val="22"/>
          <w:szCs w:val="22"/>
        </w:rPr>
        <w:t xml:space="preserve">. Tri-Council Policy Statement: Ethical Conduct for Research Involving Humans. URL: </w:t>
      </w:r>
      <w:hyperlink r:id="rId14" w:history="1">
        <w:r w:rsidRPr="00165D06">
          <w:rPr>
            <w:rStyle w:val="Hyperlink"/>
            <w:rFonts w:asciiTheme="minorHAnsi" w:hAnsiTheme="minorHAnsi" w:cstheme="minorHAnsi"/>
            <w:sz w:val="22"/>
            <w:szCs w:val="22"/>
          </w:rPr>
          <w:t>https://ethics.gc.ca/eng/tcps2-eptc2_2018_chapter5-chapitre5.html</w:t>
        </w:r>
      </w:hyperlink>
      <w:r>
        <w:rPr>
          <w:rFonts w:asciiTheme="minorHAnsi" w:hAnsiTheme="minorHAnsi" w:cstheme="minorHAnsi"/>
          <w:sz w:val="22"/>
          <w:szCs w:val="22"/>
        </w:rPr>
        <w:t xml:space="preserve"> </w:t>
      </w:r>
      <w:r w:rsidRPr="00C21D85">
        <w:rPr>
          <w:rFonts w:asciiTheme="minorHAnsi" w:hAnsiTheme="minorHAnsi" w:cstheme="minorHAnsi"/>
          <w:sz w:val="22"/>
          <w:szCs w:val="22"/>
        </w:rPr>
        <w:t xml:space="preserve"> </w:t>
      </w:r>
    </w:p>
    <w:p w14:paraId="60C945E5" w14:textId="62E651DE" w:rsidR="00165D06" w:rsidRPr="00C21D85" w:rsidRDefault="00165D06" w:rsidP="003C68F6">
      <w:pPr>
        <w:pStyle w:val="NormalWeb"/>
        <w:spacing w:before="0" w:beforeAutospacing="0" w:after="0" w:afterAutospacing="0"/>
        <w:ind w:left="-1080"/>
        <w:rPr>
          <w:rFonts w:asciiTheme="minorHAnsi" w:hAnsiTheme="minorHAnsi" w:cstheme="minorHAnsi"/>
          <w:sz w:val="22"/>
          <w:szCs w:val="22"/>
        </w:rPr>
      </w:pPr>
      <w:r w:rsidRPr="00165D06">
        <w:rPr>
          <w:rFonts w:asciiTheme="minorHAnsi" w:hAnsiTheme="minorHAnsi" w:cstheme="minorHAnsi"/>
          <w:i/>
          <w:iCs/>
          <w:sz w:val="22"/>
          <w:szCs w:val="22"/>
        </w:rPr>
        <w:t>Personal Health Information Act,</w:t>
      </w:r>
      <w:r>
        <w:rPr>
          <w:rFonts w:asciiTheme="minorHAnsi" w:hAnsiTheme="minorHAnsi" w:cstheme="minorHAnsi"/>
          <w:sz w:val="22"/>
          <w:szCs w:val="22"/>
        </w:rPr>
        <w:t xml:space="preserve"> SNS 2010, c 41. URL: </w:t>
      </w:r>
      <w:hyperlink r:id="rId15" w:history="1">
        <w:r w:rsidRPr="00722455">
          <w:rPr>
            <w:rStyle w:val="Hyperlink"/>
            <w:rFonts w:asciiTheme="minorHAnsi" w:hAnsiTheme="minorHAnsi" w:cstheme="minorHAnsi"/>
            <w:sz w:val="22"/>
            <w:szCs w:val="22"/>
          </w:rPr>
          <w:t>https://canlii.ca/t/55dzn</w:t>
        </w:r>
      </w:hyperlink>
      <w:r>
        <w:rPr>
          <w:rFonts w:asciiTheme="minorHAnsi" w:hAnsiTheme="minorHAnsi" w:cstheme="minorHAnsi"/>
          <w:sz w:val="22"/>
          <w:szCs w:val="22"/>
        </w:rPr>
        <w:t xml:space="preserve"> </w:t>
      </w:r>
    </w:p>
    <w:sectPr w:rsidR="00165D06" w:rsidRPr="00C21D85" w:rsidSect="008B6D7B">
      <w:footerReference w:type="default" r:id="rId16"/>
      <w:pgSz w:w="12240" w:h="15840"/>
      <w:pgMar w:top="1170" w:right="1440" w:bottom="1440" w:left="1440" w:header="72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EDEF" w14:textId="77777777" w:rsidR="007E1979" w:rsidRDefault="007E1979" w:rsidP="009825FB">
      <w:pPr>
        <w:spacing w:after="0" w:line="240" w:lineRule="auto"/>
      </w:pPr>
      <w:r>
        <w:separator/>
      </w:r>
    </w:p>
  </w:endnote>
  <w:endnote w:type="continuationSeparator" w:id="0">
    <w:p w14:paraId="5AA4D7E1" w14:textId="77777777" w:rsidR="007E1979" w:rsidRDefault="007E1979" w:rsidP="0098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37DE" w14:textId="2A40E0EE" w:rsidR="00452885" w:rsidRPr="008B6D7B" w:rsidRDefault="008B6D7B" w:rsidP="008B6D7B">
    <w:pPr>
      <w:pStyle w:val="Footer"/>
      <w:rPr>
        <w:rFonts w:asciiTheme="minorHAnsi" w:hAnsiTheme="minorHAnsi" w:cstheme="minorHAnsi"/>
      </w:rPr>
    </w:pPr>
    <w:r w:rsidRPr="008B6D7B">
      <w:rPr>
        <w:rFonts w:asciiTheme="minorHAnsi" w:hAnsiTheme="minorHAnsi" w:cstheme="minorHAnsi"/>
        <w:sz w:val="18"/>
        <w:szCs w:val="18"/>
      </w:rPr>
      <w:t xml:space="preserve">Page </w:t>
    </w:r>
    <w:r w:rsidRPr="008B6D7B">
      <w:rPr>
        <w:rFonts w:asciiTheme="minorHAnsi" w:hAnsiTheme="minorHAnsi" w:cstheme="minorHAnsi"/>
        <w:sz w:val="18"/>
        <w:szCs w:val="18"/>
      </w:rPr>
      <w:fldChar w:fldCharType="begin"/>
    </w:r>
    <w:r w:rsidRPr="008B6D7B">
      <w:rPr>
        <w:rFonts w:asciiTheme="minorHAnsi" w:hAnsiTheme="minorHAnsi" w:cstheme="minorHAnsi"/>
        <w:sz w:val="18"/>
        <w:szCs w:val="18"/>
      </w:rPr>
      <w:instrText xml:space="preserve"> PAGE </w:instrText>
    </w:r>
    <w:r w:rsidRPr="008B6D7B">
      <w:rPr>
        <w:rFonts w:asciiTheme="minorHAnsi" w:hAnsiTheme="minorHAnsi" w:cstheme="minorHAnsi"/>
        <w:sz w:val="18"/>
        <w:szCs w:val="18"/>
      </w:rPr>
      <w:fldChar w:fldCharType="separate"/>
    </w:r>
    <w:r w:rsidRPr="008B6D7B">
      <w:rPr>
        <w:rFonts w:asciiTheme="minorHAnsi" w:hAnsiTheme="minorHAnsi" w:cstheme="minorHAnsi"/>
        <w:sz w:val="18"/>
        <w:szCs w:val="18"/>
      </w:rPr>
      <w:t>3</w:t>
    </w:r>
    <w:r w:rsidRPr="008B6D7B">
      <w:rPr>
        <w:rFonts w:asciiTheme="minorHAnsi" w:hAnsiTheme="minorHAnsi" w:cstheme="minorHAnsi"/>
        <w:sz w:val="18"/>
        <w:szCs w:val="18"/>
      </w:rPr>
      <w:fldChar w:fldCharType="end"/>
    </w:r>
    <w:r w:rsidRPr="008B6D7B">
      <w:rPr>
        <w:rFonts w:asciiTheme="minorHAnsi" w:hAnsiTheme="minorHAnsi" w:cstheme="minorHAnsi"/>
        <w:sz w:val="18"/>
        <w:szCs w:val="18"/>
      </w:rPr>
      <w:t xml:space="preserve"> of </w:t>
    </w:r>
    <w:r w:rsidRPr="008B6D7B">
      <w:rPr>
        <w:rFonts w:asciiTheme="minorHAnsi" w:hAnsiTheme="minorHAnsi" w:cstheme="minorHAnsi"/>
        <w:sz w:val="18"/>
        <w:szCs w:val="18"/>
      </w:rPr>
      <w:fldChar w:fldCharType="begin"/>
    </w:r>
    <w:r w:rsidRPr="008B6D7B">
      <w:rPr>
        <w:rFonts w:asciiTheme="minorHAnsi" w:hAnsiTheme="minorHAnsi" w:cstheme="minorHAnsi"/>
        <w:sz w:val="18"/>
        <w:szCs w:val="18"/>
      </w:rPr>
      <w:instrText xml:space="preserve"> NUMPAGES  </w:instrText>
    </w:r>
    <w:r w:rsidRPr="008B6D7B">
      <w:rPr>
        <w:rFonts w:asciiTheme="minorHAnsi" w:hAnsiTheme="minorHAnsi" w:cstheme="minorHAnsi"/>
        <w:sz w:val="18"/>
        <w:szCs w:val="18"/>
      </w:rPr>
      <w:fldChar w:fldCharType="separate"/>
    </w:r>
    <w:r w:rsidRPr="008B6D7B">
      <w:rPr>
        <w:rFonts w:asciiTheme="minorHAnsi" w:hAnsiTheme="minorHAnsi" w:cstheme="minorHAnsi"/>
        <w:sz w:val="18"/>
        <w:szCs w:val="18"/>
      </w:rPr>
      <w:t>3</w:t>
    </w:r>
    <w:r w:rsidRPr="008B6D7B">
      <w:rPr>
        <w:rFonts w:asciiTheme="minorHAnsi" w:hAnsiTheme="minorHAnsi" w:cstheme="minorHAnsi"/>
        <w:sz w:val="18"/>
        <w:szCs w:val="18"/>
      </w:rPr>
      <w:fldChar w:fldCharType="end"/>
    </w:r>
    <w:r w:rsidRPr="008B6D7B">
      <w:rPr>
        <w:rFonts w:asciiTheme="minorHAnsi" w:hAnsiTheme="minorHAnsi" w:cstheme="minorHAnsi"/>
        <w:sz w:val="18"/>
        <w:szCs w:val="18"/>
      </w:rPr>
      <w:tab/>
      <w:t>Request for Waiver of Consent</w:t>
    </w:r>
    <w:r w:rsidRPr="008B6D7B">
      <w:rPr>
        <w:rFonts w:asciiTheme="minorHAnsi" w:hAnsiTheme="minorHAnsi" w:cstheme="minorHAnsi"/>
        <w:sz w:val="18"/>
        <w:szCs w:val="18"/>
      </w:rPr>
      <w:tab/>
      <w:t>REB Version: 202</w:t>
    </w:r>
    <w:r>
      <w:rPr>
        <w:rFonts w:asciiTheme="minorHAnsi" w:hAnsiTheme="minorHAnsi" w:cstheme="minorHAnsi"/>
        <w:sz w:val="18"/>
        <w:szCs w:val="18"/>
      </w:rPr>
      <w:t>3</w:t>
    </w:r>
    <w:r w:rsidRPr="008B6D7B">
      <w:rPr>
        <w:rFonts w:asciiTheme="minorHAnsi" w:hAnsiTheme="minorHAnsi" w:cstheme="minorHAnsi"/>
        <w:sz w:val="18"/>
        <w:szCs w:val="18"/>
      </w:rPr>
      <w:t>/0</w:t>
    </w:r>
    <w:r>
      <w:rPr>
        <w:rFonts w:asciiTheme="minorHAnsi" w:hAnsiTheme="minorHAnsi" w:cstheme="minorHAnsi"/>
        <w:sz w:val="18"/>
        <w:szCs w:val="18"/>
      </w:rPr>
      <w:t>2</w:t>
    </w:r>
    <w:r w:rsidRPr="008B6D7B">
      <w:rPr>
        <w:rFonts w:asciiTheme="minorHAnsi" w:hAnsiTheme="minorHAnsi" w:cstheme="minorHAnsi"/>
        <w:sz w:val="18"/>
        <w:szCs w:val="18"/>
      </w:rPr>
      <w:t>/</w:t>
    </w:r>
    <w:r>
      <w:rPr>
        <w:rFonts w:asciiTheme="minorHAnsi" w:hAnsiTheme="minorHAnsi" w:cstheme="minorHAnsi"/>
        <w:sz w:val="18"/>
        <w:szCs w:val="18"/>
      </w:rPr>
      <w:t>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DA0E" w14:textId="77777777" w:rsidR="007E1979" w:rsidRDefault="007E1979" w:rsidP="009825FB">
      <w:pPr>
        <w:spacing w:after="0" w:line="240" w:lineRule="auto"/>
      </w:pPr>
      <w:r>
        <w:separator/>
      </w:r>
    </w:p>
  </w:footnote>
  <w:footnote w:type="continuationSeparator" w:id="0">
    <w:p w14:paraId="216127A2" w14:textId="77777777" w:rsidR="007E1979" w:rsidRDefault="007E1979" w:rsidP="00982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88C"/>
    <w:multiLevelType w:val="hybridMultilevel"/>
    <w:tmpl w:val="82A0D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C06D33"/>
    <w:multiLevelType w:val="hybridMultilevel"/>
    <w:tmpl w:val="9AA672B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 w15:restartNumberingAfterBreak="0">
    <w:nsid w:val="46FD0CE6"/>
    <w:multiLevelType w:val="hybridMultilevel"/>
    <w:tmpl w:val="53E4A4A2"/>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D47487"/>
    <w:multiLevelType w:val="hybridMultilevel"/>
    <w:tmpl w:val="3C6A3C22"/>
    <w:lvl w:ilvl="0" w:tplc="C4B270A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7BF0595"/>
    <w:multiLevelType w:val="hybridMultilevel"/>
    <w:tmpl w:val="A20C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5463A2"/>
    <w:multiLevelType w:val="hybridMultilevel"/>
    <w:tmpl w:val="2AE29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4C921C4"/>
    <w:multiLevelType w:val="multilevel"/>
    <w:tmpl w:val="393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9F5274"/>
    <w:multiLevelType w:val="hybridMultilevel"/>
    <w:tmpl w:val="D35E6A0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2131363742">
    <w:abstractNumId w:val="1"/>
  </w:num>
  <w:num w:numId="2" w16cid:durableId="242184187">
    <w:abstractNumId w:val="1"/>
  </w:num>
  <w:num w:numId="3" w16cid:durableId="600603678">
    <w:abstractNumId w:val="7"/>
  </w:num>
  <w:num w:numId="4" w16cid:durableId="1249652385">
    <w:abstractNumId w:val="0"/>
  </w:num>
  <w:num w:numId="5" w16cid:durableId="280959685">
    <w:abstractNumId w:val="3"/>
  </w:num>
  <w:num w:numId="6" w16cid:durableId="1927761923">
    <w:abstractNumId w:val="2"/>
  </w:num>
  <w:num w:numId="7" w16cid:durableId="1298605403">
    <w:abstractNumId w:val="5"/>
  </w:num>
  <w:num w:numId="8" w16cid:durableId="510607334">
    <w:abstractNumId w:val="4"/>
  </w:num>
  <w:num w:numId="9" w16cid:durableId="265356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zQxM7M0NrU0MDNS0lEKTi0uzszPAykwrwUAz5GRhCwAAAA="/>
  </w:docVars>
  <w:rsids>
    <w:rsidRoot w:val="009825FB"/>
    <w:rsid w:val="001229C8"/>
    <w:rsid w:val="00144CE6"/>
    <w:rsid w:val="00165D06"/>
    <w:rsid w:val="0017112E"/>
    <w:rsid w:val="001868F8"/>
    <w:rsid w:val="002325EB"/>
    <w:rsid w:val="002454CA"/>
    <w:rsid w:val="002B4786"/>
    <w:rsid w:val="002C1822"/>
    <w:rsid w:val="002D6E5B"/>
    <w:rsid w:val="00360151"/>
    <w:rsid w:val="00391F0E"/>
    <w:rsid w:val="003C68F6"/>
    <w:rsid w:val="00452885"/>
    <w:rsid w:val="0050277D"/>
    <w:rsid w:val="00595BAF"/>
    <w:rsid w:val="005A66A5"/>
    <w:rsid w:val="005D36E6"/>
    <w:rsid w:val="006A1C8A"/>
    <w:rsid w:val="00720B2B"/>
    <w:rsid w:val="00757473"/>
    <w:rsid w:val="007E1979"/>
    <w:rsid w:val="008579A1"/>
    <w:rsid w:val="008B2324"/>
    <w:rsid w:val="008B3236"/>
    <w:rsid w:val="008B6D7B"/>
    <w:rsid w:val="008D06EA"/>
    <w:rsid w:val="008E09FA"/>
    <w:rsid w:val="008E67BE"/>
    <w:rsid w:val="00954676"/>
    <w:rsid w:val="009574E1"/>
    <w:rsid w:val="00964703"/>
    <w:rsid w:val="009825FB"/>
    <w:rsid w:val="00A971E1"/>
    <w:rsid w:val="00AA7427"/>
    <w:rsid w:val="00AE2F5E"/>
    <w:rsid w:val="00AE3829"/>
    <w:rsid w:val="00B01FC8"/>
    <w:rsid w:val="00B52D1C"/>
    <w:rsid w:val="00B65DB9"/>
    <w:rsid w:val="00BB7446"/>
    <w:rsid w:val="00BE2743"/>
    <w:rsid w:val="00C21D85"/>
    <w:rsid w:val="00D1257E"/>
    <w:rsid w:val="00D218F1"/>
    <w:rsid w:val="00D77842"/>
    <w:rsid w:val="00D8090D"/>
    <w:rsid w:val="00D8142D"/>
    <w:rsid w:val="00DE3F64"/>
    <w:rsid w:val="00E71ABB"/>
    <w:rsid w:val="00F14F2B"/>
    <w:rsid w:val="00F212BC"/>
    <w:rsid w:val="00F31D8A"/>
    <w:rsid w:val="00FA3FB4"/>
    <w:rsid w:val="00FF6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8AF8"/>
  <w15:chartTrackingRefBased/>
  <w15:docId w15:val="{F60B373F-118C-41BE-A4A7-39ED97D1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F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
    <w:basedOn w:val="Normal"/>
    <w:link w:val="Char"/>
    <w:autoRedefine/>
    <w:qFormat/>
    <w:rsid w:val="00AA7427"/>
    <w:pPr>
      <w:spacing w:before="240" w:after="120"/>
    </w:pPr>
    <w:rPr>
      <w:rFonts w:ascii="Lucida Sans" w:hAnsi="Lucida Sans" w:cs="Arial"/>
      <w:lang w:val="en-CA"/>
    </w:rPr>
  </w:style>
  <w:style w:type="character" w:customStyle="1" w:styleId="Char">
    <w:name w:val="*** Char"/>
    <w:basedOn w:val="DefaultParagraphFont"/>
    <w:link w:val="a"/>
    <w:rsid w:val="00AA7427"/>
    <w:rPr>
      <w:rFonts w:ascii="Lucida Sans" w:hAnsi="Lucida Sans" w:cs="Arial"/>
      <w:lang w:val="en-CA"/>
    </w:rPr>
  </w:style>
  <w:style w:type="paragraph" w:styleId="Header">
    <w:name w:val="header"/>
    <w:basedOn w:val="Normal"/>
    <w:link w:val="HeaderChar"/>
    <w:uiPriority w:val="99"/>
    <w:unhideWhenUsed/>
    <w:rsid w:val="00982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5FB"/>
  </w:style>
  <w:style w:type="paragraph" w:styleId="Footer">
    <w:name w:val="footer"/>
    <w:basedOn w:val="Normal"/>
    <w:link w:val="FooterChar"/>
    <w:uiPriority w:val="99"/>
    <w:unhideWhenUsed/>
    <w:rsid w:val="00982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5FB"/>
  </w:style>
  <w:style w:type="character" w:styleId="Hyperlink">
    <w:name w:val="Hyperlink"/>
    <w:uiPriority w:val="99"/>
    <w:unhideWhenUsed/>
    <w:rsid w:val="009825FB"/>
    <w:rPr>
      <w:color w:val="0000FF"/>
      <w:u w:val="single"/>
    </w:rPr>
  </w:style>
  <w:style w:type="character" w:styleId="PlaceholderText">
    <w:name w:val="Placeholder Text"/>
    <w:uiPriority w:val="99"/>
    <w:semiHidden/>
    <w:rsid w:val="009825FB"/>
    <w:rPr>
      <w:color w:val="808080"/>
    </w:rPr>
  </w:style>
  <w:style w:type="character" w:styleId="UnresolvedMention">
    <w:name w:val="Unresolved Mention"/>
    <w:basedOn w:val="DefaultParagraphFont"/>
    <w:uiPriority w:val="99"/>
    <w:semiHidden/>
    <w:unhideWhenUsed/>
    <w:rsid w:val="009825FB"/>
    <w:rPr>
      <w:color w:val="605E5C"/>
      <w:shd w:val="clear" w:color="auto" w:fill="E1DFDD"/>
    </w:rPr>
  </w:style>
  <w:style w:type="paragraph" w:styleId="ListParagraph">
    <w:name w:val="List Paragraph"/>
    <w:basedOn w:val="Normal"/>
    <w:uiPriority w:val="34"/>
    <w:qFormat/>
    <w:rsid w:val="009825FB"/>
    <w:pPr>
      <w:spacing w:after="0"/>
      <w:ind w:left="720"/>
      <w:contextualSpacing/>
    </w:pPr>
    <w:rPr>
      <w:rFonts w:eastAsia="Calibri"/>
    </w:rPr>
  </w:style>
  <w:style w:type="character" w:customStyle="1" w:styleId="Style1">
    <w:name w:val="Style1"/>
    <w:basedOn w:val="DefaultParagraphFont"/>
    <w:uiPriority w:val="1"/>
    <w:rsid w:val="009825FB"/>
    <w:rPr>
      <w:rFonts w:asciiTheme="minorHAnsi" w:hAnsiTheme="minorHAnsi"/>
      <w:sz w:val="18"/>
    </w:rPr>
  </w:style>
  <w:style w:type="character" w:customStyle="1" w:styleId="Style2">
    <w:name w:val="Style2"/>
    <w:basedOn w:val="DefaultParagraphFont"/>
    <w:uiPriority w:val="1"/>
    <w:rsid w:val="009825FB"/>
    <w:rPr>
      <w:color w:val="404040" w:themeColor="text1" w:themeTint="BF"/>
    </w:rPr>
  </w:style>
  <w:style w:type="character" w:customStyle="1" w:styleId="dropdownbox">
    <w:name w:val="drop down box"/>
    <w:basedOn w:val="Style1"/>
    <w:uiPriority w:val="1"/>
    <w:rsid w:val="009825FB"/>
    <w:rPr>
      <w:rFonts w:asciiTheme="minorHAnsi" w:hAnsiTheme="minorHAnsi"/>
      <w:i/>
      <w:color w:val="404040" w:themeColor="text1" w:themeTint="BF"/>
      <w:sz w:val="18"/>
    </w:rPr>
  </w:style>
  <w:style w:type="character" w:customStyle="1" w:styleId="Style3">
    <w:name w:val="Style3"/>
    <w:basedOn w:val="DefaultParagraphFont"/>
    <w:uiPriority w:val="1"/>
    <w:rsid w:val="009825FB"/>
    <w:rPr>
      <w:rFonts w:asciiTheme="minorHAnsi" w:hAnsiTheme="minorHAnsi"/>
      <w:i/>
      <w:color w:val="404040" w:themeColor="text1" w:themeTint="BF"/>
      <w:sz w:val="24"/>
    </w:rPr>
  </w:style>
  <w:style w:type="character" w:styleId="CommentReference">
    <w:name w:val="annotation reference"/>
    <w:basedOn w:val="DefaultParagraphFont"/>
    <w:uiPriority w:val="99"/>
    <w:semiHidden/>
    <w:unhideWhenUsed/>
    <w:rsid w:val="008B6D7B"/>
    <w:rPr>
      <w:sz w:val="16"/>
      <w:szCs w:val="16"/>
    </w:rPr>
  </w:style>
  <w:style w:type="paragraph" w:styleId="CommentText">
    <w:name w:val="annotation text"/>
    <w:basedOn w:val="Normal"/>
    <w:link w:val="CommentTextChar"/>
    <w:uiPriority w:val="99"/>
    <w:semiHidden/>
    <w:unhideWhenUsed/>
    <w:rsid w:val="008B6D7B"/>
    <w:pPr>
      <w:spacing w:line="240" w:lineRule="auto"/>
    </w:pPr>
    <w:rPr>
      <w:sz w:val="20"/>
      <w:szCs w:val="20"/>
    </w:rPr>
  </w:style>
  <w:style w:type="character" w:customStyle="1" w:styleId="CommentTextChar">
    <w:name w:val="Comment Text Char"/>
    <w:basedOn w:val="DefaultParagraphFont"/>
    <w:link w:val="CommentText"/>
    <w:uiPriority w:val="99"/>
    <w:semiHidden/>
    <w:rsid w:val="008B6D7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B6D7B"/>
    <w:rPr>
      <w:b/>
      <w:bCs/>
    </w:rPr>
  </w:style>
  <w:style w:type="character" w:customStyle="1" w:styleId="CommentSubjectChar">
    <w:name w:val="Comment Subject Char"/>
    <w:basedOn w:val="CommentTextChar"/>
    <w:link w:val="CommentSubject"/>
    <w:uiPriority w:val="99"/>
    <w:semiHidden/>
    <w:rsid w:val="008B6D7B"/>
    <w:rPr>
      <w:rFonts w:ascii="Calibri" w:eastAsia="Times New Roman" w:hAnsi="Calibri" w:cs="Times New Roman"/>
      <w:b/>
      <w:bCs/>
      <w:sz w:val="20"/>
      <w:szCs w:val="20"/>
    </w:rPr>
  </w:style>
  <w:style w:type="paragraph" w:styleId="Revision">
    <w:name w:val="Revision"/>
    <w:hidden/>
    <w:uiPriority w:val="99"/>
    <w:semiHidden/>
    <w:rsid w:val="00595BAF"/>
    <w:pPr>
      <w:spacing w:after="0" w:line="240" w:lineRule="auto"/>
    </w:pPr>
    <w:rPr>
      <w:rFonts w:ascii="Calibri" w:eastAsia="Times New Roman" w:hAnsi="Calibri" w:cs="Times New Roman"/>
    </w:rPr>
  </w:style>
  <w:style w:type="paragraph" w:styleId="NormalWeb">
    <w:name w:val="Normal (Web)"/>
    <w:basedOn w:val="Normal"/>
    <w:uiPriority w:val="99"/>
    <w:unhideWhenUsed/>
    <w:rsid w:val="00C21D85"/>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165D06"/>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12458">
      <w:bodyDiv w:val="1"/>
      <w:marLeft w:val="0"/>
      <w:marRight w:val="0"/>
      <w:marTop w:val="0"/>
      <w:marBottom w:val="0"/>
      <w:divBdr>
        <w:top w:val="none" w:sz="0" w:space="0" w:color="auto"/>
        <w:left w:val="none" w:sz="0" w:space="0" w:color="auto"/>
        <w:bottom w:val="none" w:sz="0" w:space="0" w:color="auto"/>
        <w:right w:val="none" w:sz="0" w:space="0" w:color="auto"/>
      </w:divBdr>
    </w:div>
    <w:div w:id="177859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nshealth.c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Ethics@nshealth.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anlii.ca/t/55dz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hics.gc.ca/eng/tcps2-eptc2_2018_chapter5-chapitre5.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F8943BEA-EC45-4323-8CBE-517168F8FB19}"/>
      </w:docPartPr>
      <w:docPartBody>
        <w:p w:rsidR="00F263D3" w:rsidRDefault="007D55F8">
          <w:r w:rsidRPr="0039675C">
            <w:rPr>
              <w:rStyle w:val="PlaceholderText"/>
            </w:rPr>
            <w:t>Click or tap to enter a date.</w:t>
          </w:r>
        </w:p>
      </w:docPartBody>
    </w:docPart>
    <w:docPart>
      <w:docPartPr>
        <w:name w:val="4629359451CB4A93ABFF9E61CF9421EA"/>
        <w:category>
          <w:name w:val="General"/>
          <w:gallery w:val="placeholder"/>
        </w:category>
        <w:types>
          <w:type w:val="bbPlcHdr"/>
        </w:types>
        <w:behaviors>
          <w:behavior w:val="content"/>
        </w:behaviors>
        <w:guid w:val="{471E7DDF-265B-4C99-A383-0F2BF79C7271}"/>
      </w:docPartPr>
      <w:docPartBody>
        <w:p w:rsidR="00F263D3" w:rsidRDefault="007D55F8" w:rsidP="007D55F8">
          <w:pPr>
            <w:pStyle w:val="4629359451CB4A93ABFF9E61CF9421EA"/>
          </w:pPr>
          <w:r w:rsidRPr="0039675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F189D66-B2A2-45EC-9B32-1216C4A35009}"/>
      </w:docPartPr>
      <w:docPartBody>
        <w:p w:rsidR="004F24D8" w:rsidRDefault="0091382E">
          <w:r w:rsidRPr="005900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5F8"/>
    <w:rsid w:val="00331EA3"/>
    <w:rsid w:val="00405480"/>
    <w:rsid w:val="004F24D8"/>
    <w:rsid w:val="007D55F8"/>
    <w:rsid w:val="0091382E"/>
    <w:rsid w:val="00AD5E92"/>
    <w:rsid w:val="00B013E1"/>
    <w:rsid w:val="00B01FC8"/>
    <w:rsid w:val="00C809B6"/>
    <w:rsid w:val="00D906FE"/>
    <w:rsid w:val="00EE6302"/>
    <w:rsid w:val="00F2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06FE"/>
    <w:rPr>
      <w:color w:val="808080"/>
    </w:rPr>
  </w:style>
  <w:style w:type="paragraph" w:customStyle="1" w:styleId="4629359451CB4A93ABFF9E61CF9421EA">
    <w:name w:val="4629359451CB4A93ABFF9E61CF9421EA"/>
    <w:rsid w:val="007D5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5c97d1-30c4-4a42-bdaf-9d9b21caaf33" xsi:nil="true"/>
    <lcf76f155ced4ddcb4097134ff3c332f xmlns="0198a1cd-2dc3-4d05-88d1-2673cfcec0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B6B43686332F43ABCE05E048748EF4" ma:contentTypeVersion="14" ma:contentTypeDescription="Create a new document." ma:contentTypeScope="" ma:versionID="e9ac39ee4e5256bd434d642395154b0f">
  <xsd:schema xmlns:xsd="http://www.w3.org/2001/XMLSchema" xmlns:xs="http://www.w3.org/2001/XMLSchema" xmlns:p="http://schemas.microsoft.com/office/2006/metadata/properties" xmlns:ns2="0198a1cd-2dc3-4d05-88d1-2673cfcec051" xmlns:ns3="e35c97d1-30c4-4a42-bdaf-9d9b21caaf33" targetNamespace="http://schemas.microsoft.com/office/2006/metadata/properties" ma:root="true" ma:fieldsID="098dd08504cec810286ad1873bc5261c" ns2:_="" ns3:_="">
    <xsd:import namespace="0198a1cd-2dc3-4d05-88d1-2673cfcec051"/>
    <xsd:import namespace="e35c97d1-30c4-4a42-bdaf-9d9b21caaf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8a1cd-2dc3-4d05-88d1-2673cfcec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0cc3ec6-88af-47af-a068-6d7a8d914e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c97d1-30c4-4a42-bdaf-9d9b21caaf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7d7d6d-dc4f-4aae-8119-2d8ae1a63b17}" ma:internalName="TaxCatchAll" ma:showField="CatchAllData" ma:web="e35c97d1-30c4-4a42-bdaf-9d9b21caaf3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87F06-DCF1-40F4-BA9C-E5B4CF7E3718}">
  <ds:schemaRefs>
    <ds:schemaRef ds:uri="http://schemas.microsoft.com/office/2006/metadata/properties"/>
    <ds:schemaRef ds:uri="http://schemas.microsoft.com/office/infopath/2007/PartnerControls"/>
    <ds:schemaRef ds:uri="e35c97d1-30c4-4a42-bdaf-9d9b21caaf33"/>
    <ds:schemaRef ds:uri="0198a1cd-2dc3-4d05-88d1-2673cfcec051"/>
  </ds:schemaRefs>
</ds:datastoreItem>
</file>

<file path=customXml/itemProps2.xml><?xml version="1.0" encoding="utf-8"?>
<ds:datastoreItem xmlns:ds="http://schemas.openxmlformats.org/officeDocument/2006/customXml" ds:itemID="{2C2D2141-CE4E-4816-AD1F-6F1AC0BD0163}">
  <ds:schemaRefs>
    <ds:schemaRef ds:uri="http://schemas.microsoft.com/sharepoint/v3/contenttype/forms"/>
  </ds:schemaRefs>
</ds:datastoreItem>
</file>

<file path=customXml/itemProps3.xml><?xml version="1.0" encoding="utf-8"?>
<ds:datastoreItem xmlns:ds="http://schemas.openxmlformats.org/officeDocument/2006/customXml" ds:itemID="{07BF7E69-433A-4923-968B-CFD7D1A49918}"/>
</file>

<file path=customXml/itemProps4.xml><?xml version="1.0" encoding="utf-8"?>
<ds:datastoreItem xmlns:ds="http://schemas.openxmlformats.org/officeDocument/2006/customXml" ds:itemID="{63CD973C-6267-46F7-AFD9-EC649C70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Tremblay, Marie-Laurence</dc:creator>
  <cp:keywords/>
  <dc:description/>
  <cp:lastModifiedBy>Tremblay, Marie-Laurence</cp:lastModifiedBy>
  <cp:revision>4</cp:revision>
  <dcterms:created xsi:type="dcterms:W3CDTF">2024-06-17T16:46:00Z</dcterms:created>
  <dcterms:modified xsi:type="dcterms:W3CDTF">2026-06-22T13:53:00Z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0x010100D0B6B43686332F43ABCE05E048748EF4</vt:lpwstr>
  </property>
  <property fmtid="{D5CDD505-2E9C-101B-9397-08002B2CF9AE}" pid="3" name="GrammarlyDocumentId">
    <vt:lpwstr>1cd749b1-c716-4478-9c85-aa14a3b073a7</vt:lpwstr>
  </property>
  <property fmtid="{D5CDD505-2E9C-101B-9397-08002B2CF9AE}" pid="4" name="MediaServiceImageTags">
    <vt:lpwstr/>
  </property>
</Properties>
</file>